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C34" w:rsidRPr="003F3C34" w:rsidRDefault="00C500B2" w:rsidP="003F3C34">
      <w:pPr>
        <w:pStyle w:val="Heading1"/>
        <w:keepLines/>
        <w:widowControl w:val="0"/>
        <w:shd w:val="clear" w:color="auto" w:fill="17365D"/>
        <w:tabs>
          <w:tab w:val="num" w:pos="0"/>
          <w:tab w:val="left" w:pos="360"/>
        </w:tabs>
        <w:rPr>
          <w:bCs/>
          <w:lang w:val="en-US" w:eastAsia="ar-SA"/>
          <w14:shadow w14:blurRad="50800" w14:dist="38100" w14:dir="2700000" w14:sx="100000" w14:sy="100000" w14:kx="0" w14:ky="0" w14:algn="tl">
            <w14:srgbClr w14:val="000000">
              <w14:alpha w14:val="60000"/>
            </w14:srgbClr>
          </w14:shadow>
          <w14:textFill>
            <w14:solidFill>
              <w14:srgbClr w14:val="FFFFFF"/>
            </w14:solidFill>
          </w14:textFill>
        </w:rPr>
      </w:pPr>
      <w:bookmarkStart w:id="0" w:name="_GoBack"/>
      <w:bookmarkEnd w:id="0"/>
      <w:r>
        <w:rPr>
          <w:bCs/>
          <w:lang w:val="en-US" w:eastAsia="ar-SA"/>
          <w14:shadow w14:blurRad="50800" w14:dist="38100" w14:dir="2700000" w14:sx="100000" w14:sy="100000" w14:kx="0" w14:ky="0" w14:algn="tl">
            <w14:srgbClr w14:val="000000">
              <w14:alpha w14:val="60000"/>
            </w14:srgbClr>
          </w14:shadow>
          <w14:textFill>
            <w14:solidFill>
              <w14:srgbClr w14:val="FFFFFF"/>
            </w14:solidFill>
          </w14:textFill>
        </w:rPr>
        <w:t xml:space="preserve">Attachment 1 - </w:t>
      </w:r>
      <w:r w:rsidR="003F3C34" w:rsidRPr="003F3C34">
        <w:rPr>
          <w:bCs/>
          <w:lang w:val="en-US" w:eastAsia="ar-SA"/>
          <w14:shadow w14:blurRad="50800" w14:dist="38100" w14:dir="2700000" w14:sx="100000" w14:sy="100000" w14:kx="0" w14:ky="0" w14:algn="tl">
            <w14:srgbClr w14:val="000000">
              <w14:alpha w14:val="60000"/>
            </w14:srgbClr>
          </w14:shadow>
          <w14:textFill>
            <w14:solidFill>
              <w14:srgbClr w14:val="FFFFFF"/>
            </w14:solidFill>
          </w14:textFill>
        </w:rPr>
        <w:t>Fulfilment of Programme Indicators and Ranking of Project Proposals</w:t>
      </w:r>
    </w:p>
    <w:p w:rsidR="007D216B" w:rsidRDefault="007D216B" w:rsidP="007D216B">
      <w:pPr>
        <w:keepLines/>
        <w:widowControl w:val="0"/>
        <w:spacing w:line="360" w:lineRule="auto"/>
        <w:rPr>
          <w:rFonts w:ascii="Arial" w:hAnsi="Arial" w:cs="Arial"/>
          <w:sz w:val="20"/>
          <w:szCs w:val="20"/>
          <w:lang w:val="en-US"/>
        </w:rPr>
      </w:pPr>
    </w:p>
    <w:p w:rsidR="007D216B" w:rsidRPr="00810F7D" w:rsidRDefault="007D216B" w:rsidP="007D216B">
      <w:pPr>
        <w:keepLines/>
        <w:widowControl w:val="0"/>
        <w:spacing w:line="360" w:lineRule="auto"/>
        <w:rPr>
          <w:rFonts w:ascii="Arial" w:hAnsi="Arial" w:cs="Arial"/>
          <w:sz w:val="20"/>
          <w:szCs w:val="20"/>
          <w:lang w:val="en-US"/>
        </w:rPr>
      </w:pPr>
      <w:r>
        <w:rPr>
          <w:rFonts w:ascii="Arial" w:hAnsi="Arial" w:cs="Arial"/>
          <w:sz w:val="20"/>
          <w:szCs w:val="20"/>
          <w:lang w:val="en-US"/>
        </w:rPr>
        <w:t xml:space="preserve">The </w:t>
      </w:r>
      <w:r w:rsidRPr="00810F7D">
        <w:rPr>
          <w:rFonts w:ascii="Arial" w:hAnsi="Arial" w:cs="Arial"/>
          <w:sz w:val="20"/>
          <w:szCs w:val="20"/>
          <w:lang w:val="en-US"/>
        </w:rPr>
        <w:t xml:space="preserve">indicators are vital to the efficient and effective implementation of the Programme. They serve to monitor and evaluate the extent to which the Programme has achieved its objectives, and the efficiency with which it has done so. The achievement of </w:t>
      </w:r>
      <w:r>
        <w:rPr>
          <w:rFonts w:ascii="Arial" w:hAnsi="Arial" w:cs="Arial"/>
          <w:sz w:val="20"/>
          <w:szCs w:val="20"/>
          <w:lang w:val="en-US"/>
        </w:rPr>
        <w:t>the P</w:t>
      </w:r>
      <w:r w:rsidRPr="00810F7D">
        <w:rPr>
          <w:rFonts w:ascii="Arial" w:hAnsi="Arial" w:cs="Arial"/>
          <w:sz w:val="20"/>
          <w:szCs w:val="20"/>
          <w:lang w:val="en-US"/>
        </w:rPr>
        <w:t xml:space="preserve">rogramme objectives will be measured by </w:t>
      </w:r>
      <w:r w:rsidRPr="001334AB">
        <w:rPr>
          <w:rFonts w:ascii="Arial" w:hAnsi="Arial" w:cs="Arial"/>
          <w:b/>
          <w:sz w:val="20"/>
          <w:szCs w:val="20"/>
          <w:lang w:val="en-US"/>
        </w:rPr>
        <w:t>output</w:t>
      </w:r>
      <w:r w:rsidRPr="00810F7D">
        <w:rPr>
          <w:rFonts w:ascii="Arial" w:hAnsi="Arial" w:cs="Arial"/>
          <w:sz w:val="20"/>
          <w:szCs w:val="20"/>
          <w:lang w:val="en-US"/>
        </w:rPr>
        <w:t xml:space="preserve"> and </w:t>
      </w:r>
      <w:r w:rsidRPr="001334AB">
        <w:rPr>
          <w:rFonts w:ascii="Arial" w:hAnsi="Arial" w:cs="Arial"/>
          <w:b/>
          <w:sz w:val="20"/>
          <w:szCs w:val="20"/>
          <w:lang w:val="en-US"/>
        </w:rPr>
        <w:t>result indicators</w:t>
      </w:r>
      <w:r>
        <w:rPr>
          <w:rFonts w:ascii="Arial" w:hAnsi="Arial" w:cs="Arial"/>
          <w:sz w:val="20"/>
          <w:szCs w:val="20"/>
          <w:lang w:val="en-US"/>
        </w:rPr>
        <w:t>:</w:t>
      </w:r>
    </w:p>
    <w:p w:rsidR="007D216B" w:rsidRDefault="007D216B" w:rsidP="007D216B">
      <w:pPr>
        <w:keepLines/>
        <w:widowControl w:val="0"/>
        <w:numPr>
          <w:ilvl w:val="0"/>
          <w:numId w:val="1"/>
        </w:numPr>
        <w:spacing w:line="360" w:lineRule="auto"/>
        <w:rPr>
          <w:rFonts w:ascii="Arial" w:hAnsi="Arial" w:cs="Arial"/>
          <w:sz w:val="20"/>
          <w:szCs w:val="20"/>
          <w:lang w:val="en-US"/>
        </w:rPr>
      </w:pPr>
      <w:r w:rsidRPr="001334AB">
        <w:rPr>
          <w:rFonts w:ascii="Arial" w:hAnsi="Arial" w:cs="Arial"/>
          <w:b/>
          <w:sz w:val="20"/>
          <w:szCs w:val="20"/>
          <w:lang w:val="en-US"/>
        </w:rPr>
        <w:t>Output indicators</w:t>
      </w:r>
      <w:r w:rsidRPr="00810F7D">
        <w:rPr>
          <w:rFonts w:ascii="Arial" w:hAnsi="Arial" w:cs="Arial"/>
          <w:sz w:val="20"/>
          <w:szCs w:val="20"/>
          <w:lang w:val="en-US"/>
        </w:rPr>
        <w:t xml:space="preserve"> </w:t>
      </w:r>
      <w:r>
        <w:rPr>
          <w:rFonts w:ascii="Arial" w:hAnsi="Arial" w:cs="Arial"/>
          <w:sz w:val="20"/>
          <w:szCs w:val="20"/>
          <w:lang w:val="en-US"/>
        </w:rPr>
        <w:t xml:space="preserve">- </w:t>
      </w:r>
      <w:r w:rsidRPr="00CC0637">
        <w:rPr>
          <w:rFonts w:ascii="Arial" w:hAnsi="Arial" w:cs="Arial"/>
          <w:sz w:val="20"/>
          <w:szCs w:val="20"/>
          <w:lang w:val="en-US"/>
        </w:rPr>
        <w:t>measure the achievement of the quantit</w:t>
      </w:r>
      <w:r>
        <w:rPr>
          <w:rFonts w:ascii="Arial" w:hAnsi="Arial" w:cs="Arial"/>
          <w:sz w:val="20"/>
          <w:szCs w:val="20"/>
          <w:lang w:val="en-US"/>
        </w:rPr>
        <w:t>ative targets of the Programme.</w:t>
      </w:r>
    </w:p>
    <w:p w:rsidR="007D216B" w:rsidRDefault="007D216B" w:rsidP="007D216B">
      <w:pPr>
        <w:keepLines/>
        <w:widowControl w:val="0"/>
        <w:numPr>
          <w:ilvl w:val="0"/>
          <w:numId w:val="1"/>
        </w:numPr>
        <w:spacing w:line="360" w:lineRule="auto"/>
        <w:ind w:left="720" w:hanging="153"/>
        <w:rPr>
          <w:rFonts w:ascii="Arial" w:hAnsi="Arial" w:cs="Arial"/>
          <w:sz w:val="20"/>
          <w:szCs w:val="20"/>
          <w:lang w:val="en-US"/>
        </w:rPr>
      </w:pPr>
      <w:r w:rsidRPr="001334AB">
        <w:rPr>
          <w:rFonts w:ascii="Arial" w:hAnsi="Arial" w:cs="Arial"/>
          <w:b/>
          <w:sz w:val="20"/>
          <w:szCs w:val="20"/>
          <w:lang w:val="en-US"/>
        </w:rPr>
        <w:t>Result indicators</w:t>
      </w:r>
      <w:r w:rsidRPr="001334AB">
        <w:rPr>
          <w:rFonts w:ascii="Arial" w:hAnsi="Arial" w:cs="Arial"/>
          <w:sz w:val="20"/>
          <w:szCs w:val="20"/>
          <w:lang w:val="en-US"/>
        </w:rPr>
        <w:t xml:space="preserve"> - tracking the values of result indicators allows an on-going assessment on whether or not the supported actions under the Programme correspond to the specific objectives to be achieved.</w:t>
      </w:r>
    </w:p>
    <w:p w:rsidR="00AD373D" w:rsidRDefault="00AD373D" w:rsidP="00AD373D">
      <w:pPr>
        <w:keepLines/>
        <w:widowControl w:val="0"/>
        <w:spacing w:line="360" w:lineRule="auto"/>
        <w:rPr>
          <w:rFonts w:ascii="Arial" w:hAnsi="Arial" w:cs="Arial"/>
          <w:sz w:val="20"/>
          <w:szCs w:val="20"/>
          <w:lang w:val="en-US"/>
        </w:rPr>
      </w:pPr>
    </w:p>
    <w:p w:rsidR="00AD373D" w:rsidRPr="006A48CC" w:rsidRDefault="00AD373D" w:rsidP="00AD373D">
      <w:pPr>
        <w:pStyle w:val="BlockText"/>
        <w:keepLines/>
        <w:widowControl w:val="0"/>
        <w:shd w:val="clear" w:color="auto" w:fill="0066FF"/>
        <w:spacing w:line="360" w:lineRule="auto"/>
        <w:ind w:left="0"/>
        <w:rPr>
          <w:rFonts w:ascii="Arial" w:hAnsi="Arial" w:cs="Arial"/>
          <w:i w:val="0"/>
          <w:color w:val="FFFFFF"/>
          <w:sz w:val="20"/>
          <w:szCs w:val="20"/>
          <w:lang w:val="en-US"/>
        </w:rPr>
      </w:pPr>
      <w:r w:rsidRPr="008E5E73">
        <w:rPr>
          <w:rFonts w:ascii="Arial" w:hAnsi="Arial" w:cs="Arial"/>
          <w:i w:val="0"/>
          <w:color w:val="FFFFFF"/>
          <w:sz w:val="20"/>
          <w:szCs w:val="20"/>
          <w:lang w:val="en-US"/>
        </w:rPr>
        <w:sym w:font="Wingdings" w:char="F047"/>
      </w:r>
      <w:r>
        <w:rPr>
          <w:rFonts w:ascii="Arial" w:hAnsi="Arial" w:cs="Arial"/>
          <w:i w:val="0"/>
          <w:sz w:val="20"/>
          <w:szCs w:val="20"/>
          <w:lang w:val="en-US"/>
        </w:rPr>
        <w:t xml:space="preserve"> </w:t>
      </w:r>
      <w:r w:rsidRPr="006A48CC">
        <w:rPr>
          <w:rFonts w:ascii="Arial" w:hAnsi="Arial" w:cs="Arial"/>
          <w:i w:val="0"/>
          <w:color w:val="FFFFFF"/>
          <w:sz w:val="20"/>
          <w:szCs w:val="20"/>
          <w:lang w:val="en-US"/>
        </w:rPr>
        <w:t xml:space="preserve">IMPORTANT </w:t>
      </w:r>
    </w:p>
    <w:p w:rsidR="00AD373D" w:rsidRPr="006A48CC" w:rsidRDefault="00AD373D" w:rsidP="00AD373D">
      <w:pPr>
        <w:pStyle w:val="BlockText"/>
        <w:keepLines/>
        <w:widowControl w:val="0"/>
        <w:shd w:val="clear" w:color="auto" w:fill="0066FF"/>
        <w:spacing w:line="360" w:lineRule="auto"/>
        <w:ind w:left="0"/>
        <w:rPr>
          <w:rFonts w:ascii="Arial" w:hAnsi="Arial" w:cs="Arial"/>
          <w:i w:val="0"/>
          <w:color w:val="FFFFFF"/>
          <w:sz w:val="20"/>
          <w:szCs w:val="20"/>
          <w:lang w:val="en-US"/>
        </w:rPr>
      </w:pPr>
      <w:r w:rsidRPr="006A48CC">
        <w:rPr>
          <w:rFonts w:ascii="Arial" w:hAnsi="Arial" w:cs="Arial"/>
          <w:i w:val="0"/>
          <w:color w:val="FFFFFF"/>
          <w:sz w:val="20"/>
          <w:szCs w:val="20"/>
          <w:lang w:val="en-US"/>
        </w:rPr>
        <w:t xml:space="preserve">Each project must contribute to the </w:t>
      </w:r>
      <w:r>
        <w:rPr>
          <w:rFonts w:ascii="Arial" w:hAnsi="Arial" w:cs="Arial"/>
          <w:i w:val="0"/>
          <w:color w:val="FFFFFF"/>
          <w:sz w:val="20"/>
          <w:szCs w:val="20"/>
          <w:lang w:val="en-US"/>
        </w:rPr>
        <w:t>achievement</w:t>
      </w:r>
      <w:r w:rsidRPr="006A48CC">
        <w:rPr>
          <w:rFonts w:ascii="Arial" w:hAnsi="Arial" w:cs="Arial"/>
          <w:i w:val="0"/>
          <w:color w:val="FFFFFF"/>
          <w:sz w:val="20"/>
          <w:szCs w:val="20"/>
          <w:lang w:val="en-US"/>
        </w:rPr>
        <w:t xml:space="preserve"> </w:t>
      </w:r>
      <w:r w:rsidR="003161C4">
        <w:rPr>
          <w:rFonts w:ascii="Arial" w:hAnsi="Arial" w:cs="Arial"/>
          <w:i w:val="0"/>
          <w:color w:val="FFFFFF"/>
          <w:sz w:val="20"/>
          <w:szCs w:val="20"/>
          <w:lang w:val="en-US"/>
        </w:rPr>
        <w:t xml:space="preserve">of </w:t>
      </w:r>
      <w:r w:rsidR="003161C4" w:rsidRPr="003161C4">
        <w:rPr>
          <w:rFonts w:ascii="Arial" w:hAnsi="Arial" w:cs="Arial"/>
          <w:i w:val="0"/>
          <w:color w:val="FFFFFF"/>
          <w:sz w:val="20"/>
          <w:szCs w:val="20"/>
          <w:u w:val="single"/>
          <w:lang w:val="en-US"/>
        </w:rPr>
        <w:t>at least one</w:t>
      </w:r>
      <w:r w:rsidR="003161C4">
        <w:rPr>
          <w:rFonts w:ascii="Arial" w:hAnsi="Arial" w:cs="Arial"/>
          <w:i w:val="0"/>
          <w:color w:val="FFFFFF"/>
          <w:sz w:val="20"/>
          <w:szCs w:val="20"/>
          <w:lang w:val="en-US"/>
        </w:rPr>
        <w:t xml:space="preserve"> </w:t>
      </w:r>
      <w:r w:rsidRPr="006A48CC">
        <w:rPr>
          <w:rFonts w:ascii="Arial" w:hAnsi="Arial" w:cs="Arial"/>
          <w:i w:val="0"/>
          <w:color w:val="FFFFFF"/>
          <w:sz w:val="20"/>
          <w:szCs w:val="20"/>
          <w:lang w:val="en-US"/>
        </w:rPr>
        <w:t>of the Programme</w:t>
      </w:r>
      <w:r>
        <w:rPr>
          <w:rFonts w:ascii="Arial" w:hAnsi="Arial" w:cs="Arial"/>
          <w:i w:val="0"/>
          <w:color w:val="FFFFFF"/>
          <w:sz w:val="20"/>
          <w:szCs w:val="20"/>
          <w:lang w:val="en-US"/>
        </w:rPr>
        <w:t xml:space="preserve"> output</w:t>
      </w:r>
      <w:r w:rsidRPr="006A48CC">
        <w:rPr>
          <w:rFonts w:ascii="Arial" w:hAnsi="Arial" w:cs="Arial"/>
          <w:i w:val="0"/>
          <w:color w:val="FFFFFF"/>
          <w:sz w:val="20"/>
          <w:szCs w:val="20"/>
          <w:lang w:val="en-US"/>
        </w:rPr>
        <w:t xml:space="preserve"> indicators</w:t>
      </w:r>
      <w:r>
        <w:rPr>
          <w:rFonts w:ascii="Arial" w:hAnsi="Arial" w:cs="Arial"/>
          <w:i w:val="0"/>
          <w:color w:val="FFFFFF"/>
          <w:sz w:val="20"/>
          <w:szCs w:val="20"/>
          <w:lang w:val="en-US"/>
        </w:rPr>
        <w:t>.</w:t>
      </w:r>
    </w:p>
    <w:p w:rsidR="00AD373D" w:rsidRDefault="00AD373D" w:rsidP="00AD373D">
      <w:pPr>
        <w:keepLines/>
        <w:rPr>
          <w:lang w:val="en-US"/>
        </w:rPr>
      </w:pPr>
    </w:p>
    <w:p w:rsidR="00302FDC" w:rsidRDefault="00302FDC" w:rsidP="00302FDC">
      <w:pPr>
        <w:keepLines/>
        <w:widowControl w:val="0"/>
        <w:spacing w:line="360" w:lineRule="auto"/>
        <w:rPr>
          <w:rFonts w:ascii="Arial" w:hAnsi="Arial" w:cs="Arial"/>
          <w:sz w:val="20"/>
          <w:szCs w:val="20"/>
          <w:lang w:val="en-US"/>
        </w:rPr>
      </w:pPr>
      <w:r>
        <w:rPr>
          <w:rFonts w:ascii="Arial" w:hAnsi="Arial" w:cs="Arial"/>
          <w:sz w:val="20"/>
          <w:szCs w:val="20"/>
          <w:lang w:val="en-US"/>
        </w:rPr>
        <w:t xml:space="preserve">Under each Specific objective for every Priority Axis, the Programme has identified a number of output indicators and has set target values for each of them. </w:t>
      </w:r>
      <w:r w:rsidR="00606B13">
        <w:rPr>
          <w:rFonts w:ascii="Arial" w:hAnsi="Arial" w:cs="Arial"/>
          <w:sz w:val="20"/>
          <w:szCs w:val="20"/>
          <w:lang w:val="en-US"/>
        </w:rPr>
        <w:t>The</w:t>
      </w:r>
      <w:r>
        <w:rPr>
          <w:rFonts w:ascii="Arial" w:hAnsi="Arial" w:cs="Arial"/>
          <w:sz w:val="20"/>
          <w:szCs w:val="20"/>
          <w:lang w:val="en-US"/>
        </w:rPr>
        <w:t>se targets need to be reached</w:t>
      </w:r>
      <w:r w:rsidR="00606B13">
        <w:rPr>
          <w:rFonts w:ascii="Arial" w:hAnsi="Arial" w:cs="Arial"/>
          <w:sz w:val="20"/>
          <w:szCs w:val="20"/>
          <w:lang w:val="en-US"/>
        </w:rPr>
        <w:t xml:space="preserve"> through the implemented interventions under the Programme, since each project must contribute to the achievement of the output indicators. Failure to fulfil the set targets shall indicate that the Programme has not achieved its goals in terms of overall cross-border impact, which in return shall result in loss of EU funding.</w:t>
      </w:r>
    </w:p>
    <w:p w:rsidR="008A4732" w:rsidRDefault="008A4732" w:rsidP="00302FDC">
      <w:pPr>
        <w:keepLines/>
        <w:widowControl w:val="0"/>
        <w:spacing w:line="360" w:lineRule="auto"/>
        <w:rPr>
          <w:rFonts w:ascii="Arial" w:hAnsi="Arial" w:cs="Arial"/>
          <w:sz w:val="20"/>
          <w:szCs w:val="20"/>
          <w:lang w:val="en-US"/>
        </w:rPr>
      </w:pPr>
      <w:r>
        <w:rPr>
          <w:rFonts w:ascii="Arial" w:hAnsi="Arial" w:cs="Arial"/>
          <w:sz w:val="20"/>
          <w:szCs w:val="20"/>
          <w:lang w:val="en-US"/>
        </w:rPr>
        <w:t>The table below summarizes the level of achievement of Programme output indicators based on the projects contracted under the First Call for Proposals</w:t>
      </w:r>
      <w:r w:rsidR="00DA0CE1">
        <w:rPr>
          <w:rFonts w:ascii="Arial" w:hAnsi="Arial" w:cs="Arial"/>
          <w:sz w:val="20"/>
          <w:szCs w:val="20"/>
          <w:lang w:val="en-US"/>
        </w:rPr>
        <w:t>.</w:t>
      </w:r>
    </w:p>
    <w:p w:rsidR="0004279C" w:rsidRDefault="00C44738" w:rsidP="00302FDC">
      <w:pPr>
        <w:keepLines/>
        <w:widowControl w:val="0"/>
        <w:spacing w:line="360" w:lineRule="auto"/>
        <w:rPr>
          <w:rFonts w:ascii="Arial" w:hAnsi="Arial" w:cs="Arial"/>
          <w:sz w:val="20"/>
          <w:szCs w:val="20"/>
          <w:lang w:val="en-US"/>
        </w:rPr>
      </w:pPr>
      <w:r w:rsidRPr="00C44738">
        <w:rPr>
          <w:noProof/>
          <w:lang w:val="bg-BG" w:eastAsia="bg-BG"/>
        </w:rPr>
        <w:drawing>
          <wp:inline distT="0" distB="0" distL="0" distR="0" wp14:anchorId="2B81C300" wp14:editId="2C22AC92">
            <wp:extent cx="5760720" cy="342839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428395"/>
                    </a:xfrm>
                    <a:prstGeom prst="rect">
                      <a:avLst/>
                    </a:prstGeom>
                    <a:noFill/>
                    <a:ln>
                      <a:noFill/>
                    </a:ln>
                  </pic:spPr>
                </pic:pic>
              </a:graphicData>
            </a:graphic>
          </wp:inline>
        </w:drawing>
      </w:r>
    </w:p>
    <w:p w:rsidR="0004279C" w:rsidRDefault="00C44738" w:rsidP="00302FDC">
      <w:pPr>
        <w:keepLines/>
        <w:widowControl w:val="0"/>
        <w:spacing w:line="360" w:lineRule="auto"/>
        <w:rPr>
          <w:rFonts w:ascii="Arial" w:hAnsi="Arial" w:cs="Arial"/>
          <w:sz w:val="20"/>
          <w:szCs w:val="20"/>
          <w:lang w:val="en-US"/>
        </w:rPr>
      </w:pPr>
      <w:r w:rsidRPr="00C44738">
        <w:rPr>
          <w:noProof/>
          <w:lang w:val="bg-BG" w:eastAsia="bg-BG"/>
        </w:rPr>
        <w:lastRenderedPageBreak/>
        <w:drawing>
          <wp:inline distT="0" distB="0" distL="0" distR="0" wp14:anchorId="49432126" wp14:editId="2F5B8CEA">
            <wp:extent cx="5760720" cy="1381140"/>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1381140"/>
                    </a:xfrm>
                    <a:prstGeom prst="rect">
                      <a:avLst/>
                    </a:prstGeom>
                    <a:noFill/>
                    <a:ln>
                      <a:noFill/>
                    </a:ln>
                  </pic:spPr>
                </pic:pic>
              </a:graphicData>
            </a:graphic>
          </wp:inline>
        </w:drawing>
      </w:r>
    </w:p>
    <w:p w:rsidR="00DA0CE1" w:rsidRDefault="00DA0CE1" w:rsidP="00302FDC">
      <w:pPr>
        <w:keepLines/>
        <w:widowControl w:val="0"/>
        <w:spacing w:line="360" w:lineRule="auto"/>
        <w:rPr>
          <w:rFonts w:ascii="Arial" w:hAnsi="Arial" w:cs="Arial"/>
          <w:sz w:val="20"/>
          <w:szCs w:val="20"/>
          <w:lang w:val="en-US"/>
        </w:rPr>
      </w:pPr>
    </w:p>
    <w:p w:rsidR="00C44738" w:rsidRDefault="00173FE8" w:rsidP="00302FDC">
      <w:pPr>
        <w:keepLines/>
        <w:widowControl w:val="0"/>
        <w:spacing w:line="360" w:lineRule="auto"/>
        <w:rPr>
          <w:rFonts w:ascii="Arial" w:hAnsi="Arial" w:cs="Arial"/>
          <w:sz w:val="20"/>
          <w:szCs w:val="20"/>
          <w:lang w:val="en-US"/>
        </w:rPr>
      </w:pPr>
      <w:r w:rsidRPr="00173FE8">
        <w:rPr>
          <w:noProof/>
          <w:lang w:val="bg-BG" w:eastAsia="bg-BG"/>
        </w:rPr>
        <w:drawing>
          <wp:inline distT="0" distB="0" distL="0" distR="0" wp14:anchorId="6639CC3D" wp14:editId="525D3B31">
            <wp:extent cx="5759450" cy="3421994"/>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421994"/>
                    </a:xfrm>
                    <a:prstGeom prst="rect">
                      <a:avLst/>
                    </a:prstGeom>
                    <a:noFill/>
                    <a:ln>
                      <a:noFill/>
                    </a:ln>
                  </pic:spPr>
                </pic:pic>
              </a:graphicData>
            </a:graphic>
          </wp:inline>
        </w:drawing>
      </w:r>
    </w:p>
    <w:p w:rsidR="0004279C" w:rsidRDefault="0004279C" w:rsidP="00302FDC">
      <w:pPr>
        <w:keepLines/>
        <w:widowControl w:val="0"/>
        <w:spacing w:line="360" w:lineRule="auto"/>
        <w:rPr>
          <w:rFonts w:ascii="Arial" w:hAnsi="Arial" w:cs="Arial"/>
          <w:sz w:val="20"/>
          <w:szCs w:val="20"/>
          <w:highlight w:val="yellow"/>
          <w:lang w:val="en-US"/>
        </w:rPr>
      </w:pPr>
    </w:p>
    <w:p w:rsidR="00DA0CE1" w:rsidRDefault="0096689E" w:rsidP="00302FDC">
      <w:pPr>
        <w:keepLines/>
        <w:widowControl w:val="0"/>
        <w:spacing w:line="360" w:lineRule="auto"/>
        <w:rPr>
          <w:rFonts w:ascii="Arial" w:hAnsi="Arial" w:cs="Arial"/>
          <w:sz w:val="20"/>
          <w:szCs w:val="20"/>
          <w:lang w:val="en-US"/>
        </w:rPr>
      </w:pPr>
      <w:r>
        <w:rPr>
          <w:rFonts w:ascii="Arial" w:hAnsi="Arial" w:cs="Arial"/>
          <w:sz w:val="20"/>
          <w:szCs w:val="20"/>
          <w:lang w:val="en-US"/>
        </w:rPr>
        <w:t>As the figures from table show, the Programme has thus far had varied success in achieving the targets for the output indicators (OI) across each Priority Axis. According to the data, a few groups of OIs could be identified:</w:t>
      </w:r>
    </w:p>
    <w:p w:rsidR="0096689E" w:rsidRDefault="0096689E" w:rsidP="0096689E">
      <w:pPr>
        <w:pStyle w:val="ListParagraph"/>
        <w:keepLines/>
        <w:widowControl w:val="0"/>
        <w:numPr>
          <w:ilvl w:val="0"/>
          <w:numId w:val="2"/>
        </w:numPr>
        <w:spacing w:line="360" w:lineRule="auto"/>
        <w:rPr>
          <w:rFonts w:ascii="Arial" w:hAnsi="Arial" w:cs="Arial"/>
          <w:sz w:val="20"/>
          <w:szCs w:val="20"/>
          <w:lang w:val="en-US"/>
        </w:rPr>
      </w:pPr>
      <w:r w:rsidRPr="004227E4">
        <w:rPr>
          <w:rFonts w:ascii="Arial" w:hAnsi="Arial" w:cs="Arial"/>
          <w:sz w:val="20"/>
          <w:szCs w:val="20"/>
          <w:highlight w:val="green"/>
          <w:lang w:val="en-US"/>
        </w:rPr>
        <w:t xml:space="preserve">Already </w:t>
      </w:r>
      <w:r w:rsidR="002E0C09" w:rsidRPr="004227E4">
        <w:rPr>
          <w:rFonts w:ascii="Arial" w:hAnsi="Arial" w:cs="Arial"/>
          <w:sz w:val="20"/>
          <w:szCs w:val="20"/>
          <w:highlight w:val="green"/>
          <w:lang w:val="en-US"/>
        </w:rPr>
        <w:t>fully achieved</w:t>
      </w:r>
      <w:r>
        <w:rPr>
          <w:rFonts w:ascii="Arial" w:hAnsi="Arial" w:cs="Arial"/>
          <w:sz w:val="20"/>
          <w:szCs w:val="20"/>
          <w:lang w:val="en-US"/>
        </w:rPr>
        <w:t xml:space="preserve"> – </w:t>
      </w:r>
      <w:r w:rsidRPr="0004279C">
        <w:rPr>
          <w:rFonts w:ascii="Arial" w:hAnsi="Arial" w:cs="Arial"/>
          <w:sz w:val="20"/>
          <w:szCs w:val="20"/>
          <w:u w:val="single"/>
          <w:lang w:val="en-US"/>
        </w:rPr>
        <w:t>1.1.4</w:t>
      </w:r>
      <w:r>
        <w:rPr>
          <w:rFonts w:ascii="Arial" w:hAnsi="Arial" w:cs="Arial"/>
          <w:sz w:val="20"/>
          <w:szCs w:val="20"/>
          <w:lang w:val="en-US"/>
        </w:rPr>
        <w:t xml:space="preserve"> under Priority Axis 1, </w:t>
      </w:r>
      <w:r w:rsidRPr="0004279C">
        <w:rPr>
          <w:rFonts w:ascii="Arial" w:hAnsi="Arial" w:cs="Arial"/>
          <w:sz w:val="20"/>
          <w:szCs w:val="20"/>
          <w:u w:val="single"/>
          <w:lang w:val="en-US"/>
        </w:rPr>
        <w:t>2.1.1</w:t>
      </w:r>
      <w:r>
        <w:rPr>
          <w:rFonts w:ascii="Arial" w:hAnsi="Arial" w:cs="Arial"/>
          <w:sz w:val="20"/>
          <w:szCs w:val="20"/>
          <w:lang w:val="en-US"/>
        </w:rPr>
        <w:t xml:space="preserve"> and </w:t>
      </w:r>
      <w:r w:rsidRPr="0004279C">
        <w:rPr>
          <w:rFonts w:ascii="Arial" w:hAnsi="Arial" w:cs="Arial"/>
          <w:sz w:val="20"/>
          <w:szCs w:val="20"/>
          <w:u w:val="single"/>
          <w:lang w:val="en-US"/>
        </w:rPr>
        <w:t>2.1.2</w:t>
      </w:r>
      <w:r>
        <w:rPr>
          <w:rFonts w:ascii="Arial" w:hAnsi="Arial" w:cs="Arial"/>
          <w:sz w:val="20"/>
          <w:szCs w:val="20"/>
          <w:lang w:val="en-US"/>
        </w:rPr>
        <w:t xml:space="preserve"> under Priority Axis 2, and </w:t>
      </w:r>
      <w:r w:rsidRPr="0004279C">
        <w:rPr>
          <w:rFonts w:ascii="Arial" w:hAnsi="Arial" w:cs="Arial"/>
          <w:sz w:val="20"/>
          <w:szCs w:val="20"/>
          <w:u w:val="single"/>
          <w:lang w:val="en-US"/>
        </w:rPr>
        <w:t>3.1.2</w:t>
      </w:r>
      <w:r>
        <w:rPr>
          <w:rFonts w:ascii="Arial" w:hAnsi="Arial" w:cs="Arial"/>
          <w:sz w:val="20"/>
          <w:szCs w:val="20"/>
          <w:lang w:val="en-US"/>
        </w:rPr>
        <w:t xml:space="preserve"> and </w:t>
      </w:r>
      <w:r w:rsidRPr="0004279C">
        <w:rPr>
          <w:rFonts w:ascii="Arial" w:hAnsi="Arial" w:cs="Arial"/>
          <w:sz w:val="20"/>
          <w:szCs w:val="20"/>
          <w:u w:val="single"/>
          <w:lang w:val="en-US"/>
        </w:rPr>
        <w:t>3.1.6</w:t>
      </w:r>
      <w:r>
        <w:rPr>
          <w:rFonts w:ascii="Arial" w:hAnsi="Arial" w:cs="Arial"/>
          <w:sz w:val="20"/>
          <w:szCs w:val="20"/>
          <w:lang w:val="en-US"/>
        </w:rPr>
        <w:t xml:space="preserve"> under Priority Axis 3;</w:t>
      </w:r>
    </w:p>
    <w:p w:rsidR="0096689E" w:rsidRDefault="002E0C09" w:rsidP="0096689E">
      <w:pPr>
        <w:pStyle w:val="ListParagraph"/>
        <w:keepLines/>
        <w:widowControl w:val="0"/>
        <w:numPr>
          <w:ilvl w:val="0"/>
          <w:numId w:val="2"/>
        </w:numPr>
        <w:spacing w:line="360" w:lineRule="auto"/>
        <w:rPr>
          <w:rFonts w:ascii="Arial" w:hAnsi="Arial" w:cs="Arial"/>
          <w:sz w:val="20"/>
          <w:szCs w:val="20"/>
          <w:lang w:val="en-US"/>
        </w:rPr>
      </w:pPr>
      <w:r w:rsidRPr="00C44738">
        <w:rPr>
          <w:rFonts w:ascii="Arial" w:hAnsi="Arial" w:cs="Arial"/>
          <w:sz w:val="20"/>
          <w:szCs w:val="20"/>
          <w:highlight w:val="cyan"/>
          <w:lang w:val="en-US"/>
        </w:rPr>
        <w:t>Mostly achieved</w:t>
      </w:r>
      <w:r>
        <w:rPr>
          <w:rFonts w:ascii="Arial" w:hAnsi="Arial" w:cs="Arial"/>
          <w:sz w:val="20"/>
          <w:szCs w:val="20"/>
          <w:lang w:val="en-US"/>
        </w:rPr>
        <w:t xml:space="preserve"> – </w:t>
      </w:r>
      <w:r w:rsidRPr="0004279C">
        <w:rPr>
          <w:rFonts w:ascii="Arial" w:hAnsi="Arial" w:cs="Arial"/>
          <w:sz w:val="20"/>
          <w:szCs w:val="20"/>
          <w:u w:val="single"/>
          <w:lang w:val="en-US"/>
        </w:rPr>
        <w:t>1.1.1</w:t>
      </w:r>
      <w:r>
        <w:rPr>
          <w:rFonts w:ascii="Arial" w:hAnsi="Arial" w:cs="Arial"/>
          <w:sz w:val="20"/>
          <w:szCs w:val="20"/>
          <w:lang w:val="en-US"/>
        </w:rPr>
        <w:t xml:space="preserve">, </w:t>
      </w:r>
      <w:r w:rsidRPr="0004279C">
        <w:rPr>
          <w:rFonts w:ascii="Arial" w:hAnsi="Arial" w:cs="Arial"/>
          <w:sz w:val="20"/>
          <w:szCs w:val="20"/>
          <w:u w:val="single"/>
          <w:lang w:val="en-US"/>
        </w:rPr>
        <w:t>1.1.2</w:t>
      </w:r>
      <w:r>
        <w:rPr>
          <w:rFonts w:ascii="Arial" w:hAnsi="Arial" w:cs="Arial"/>
          <w:sz w:val="20"/>
          <w:szCs w:val="20"/>
          <w:lang w:val="en-US"/>
        </w:rPr>
        <w:t xml:space="preserve"> and </w:t>
      </w:r>
      <w:r w:rsidRPr="0004279C">
        <w:rPr>
          <w:rFonts w:ascii="Arial" w:hAnsi="Arial" w:cs="Arial"/>
          <w:sz w:val="20"/>
          <w:szCs w:val="20"/>
          <w:u w:val="single"/>
          <w:lang w:val="en-US"/>
        </w:rPr>
        <w:t>1.1.3</w:t>
      </w:r>
      <w:r>
        <w:rPr>
          <w:rFonts w:ascii="Arial" w:hAnsi="Arial" w:cs="Arial"/>
          <w:sz w:val="20"/>
          <w:szCs w:val="20"/>
          <w:lang w:val="en-US"/>
        </w:rPr>
        <w:t xml:space="preserve"> under Priority Axis 1 and </w:t>
      </w:r>
      <w:r w:rsidRPr="0004279C">
        <w:rPr>
          <w:rFonts w:ascii="Arial" w:hAnsi="Arial" w:cs="Arial"/>
          <w:sz w:val="20"/>
          <w:szCs w:val="20"/>
          <w:u w:val="single"/>
          <w:lang w:val="en-US"/>
        </w:rPr>
        <w:t>3.1.4</w:t>
      </w:r>
      <w:r>
        <w:rPr>
          <w:rFonts w:ascii="Arial" w:hAnsi="Arial" w:cs="Arial"/>
          <w:sz w:val="20"/>
          <w:szCs w:val="20"/>
          <w:lang w:val="en-US"/>
        </w:rPr>
        <w:t xml:space="preserve"> and </w:t>
      </w:r>
      <w:r w:rsidRPr="0004279C">
        <w:rPr>
          <w:rFonts w:ascii="Arial" w:hAnsi="Arial" w:cs="Arial"/>
          <w:sz w:val="20"/>
          <w:szCs w:val="20"/>
          <w:u w:val="single"/>
          <w:lang w:val="en-US"/>
        </w:rPr>
        <w:t>3.1.5</w:t>
      </w:r>
      <w:r>
        <w:rPr>
          <w:rFonts w:ascii="Arial" w:hAnsi="Arial" w:cs="Arial"/>
          <w:sz w:val="20"/>
          <w:szCs w:val="20"/>
          <w:lang w:val="en-US"/>
        </w:rPr>
        <w:t xml:space="preserve"> under Priority Axis 3;</w:t>
      </w:r>
    </w:p>
    <w:p w:rsidR="002E0C09" w:rsidRDefault="002E0C09" w:rsidP="0096689E">
      <w:pPr>
        <w:pStyle w:val="ListParagraph"/>
        <w:keepLines/>
        <w:widowControl w:val="0"/>
        <w:numPr>
          <w:ilvl w:val="0"/>
          <w:numId w:val="2"/>
        </w:numPr>
        <w:spacing w:line="360" w:lineRule="auto"/>
        <w:rPr>
          <w:rFonts w:ascii="Arial" w:hAnsi="Arial" w:cs="Arial"/>
          <w:sz w:val="20"/>
          <w:szCs w:val="20"/>
          <w:lang w:val="en-US"/>
        </w:rPr>
      </w:pPr>
      <w:r w:rsidRPr="004227E4">
        <w:rPr>
          <w:rFonts w:ascii="Arial" w:hAnsi="Arial" w:cs="Arial"/>
          <w:sz w:val="20"/>
          <w:szCs w:val="20"/>
          <w:highlight w:val="yellow"/>
          <w:lang w:val="en-US"/>
        </w:rPr>
        <w:t>Underachieved</w:t>
      </w:r>
      <w:r>
        <w:rPr>
          <w:rFonts w:ascii="Arial" w:hAnsi="Arial" w:cs="Arial"/>
          <w:sz w:val="20"/>
          <w:szCs w:val="20"/>
          <w:lang w:val="en-US"/>
        </w:rPr>
        <w:t xml:space="preserve"> – </w:t>
      </w:r>
      <w:r w:rsidRPr="0004279C">
        <w:rPr>
          <w:rFonts w:ascii="Arial" w:hAnsi="Arial" w:cs="Arial"/>
          <w:sz w:val="20"/>
          <w:szCs w:val="20"/>
          <w:u w:val="single"/>
          <w:lang w:val="en-US"/>
        </w:rPr>
        <w:t>1.2.1</w:t>
      </w:r>
      <w:r>
        <w:rPr>
          <w:rFonts w:ascii="Arial" w:hAnsi="Arial" w:cs="Arial"/>
          <w:sz w:val="20"/>
          <w:szCs w:val="20"/>
          <w:lang w:val="en-US"/>
        </w:rPr>
        <w:t xml:space="preserve">, </w:t>
      </w:r>
      <w:r w:rsidRPr="0004279C">
        <w:rPr>
          <w:rFonts w:ascii="Arial" w:hAnsi="Arial" w:cs="Arial"/>
          <w:sz w:val="20"/>
          <w:szCs w:val="20"/>
          <w:u w:val="single"/>
          <w:lang w:val="en-US"/>
        </w:rPr>
        <w:t>1.2.2</w:t>
      </w:r>
      <w:r>
        <w:rPr>
          <w:rFonts w:ascii="Arial" w:hAnsi="Arial" w:cs="Arial"/>
          <w:sz w:val="20"/>
          <w:szCs w:val="20"/>
          <w:lang w:val="en-US"/>
        </w:rPr>
        <w:t xml:space="preserve">, </w:t>
      </w:r>
      <w:r w:rsidRPr="0004279C">
        <w:rPr>
          <w:rFonts w:ascii="Arial" w:hAnsi="Arial" w:cs="Arial"/>
          <w:sz w:val="20"/>
          <w:szCs w:val="20"/>
          <w:u w:val="single"/>
          <w:lang w:val="en-US"/>
        </w:rPr>
        <w:t>1.2.3</w:t>
      </w:r>
      <w:r>
        <w:rPr>
          <w:rFonts w:ascii="Arial" w:hAnsi="Arial" w:cs="Arial"/>
          <w:sz w:val="20"/>
          <w:szCs w:val="20"/>
          <w:lang w:val="en-US"/>
        </w:rPr>
        <w:t xml:space="preserve">, </w:t>
      </w:r>
      <w:r w:rsidRPr="0004279C">
        <w:rPr>
          <w:rFonts w:ascii="Arial" w:hAnsi="Arial" w:cs="Arial"/>
          <w:sz w:val="20"/>
          <w:szCs w:val="20"/>
          <w:u w:val="single"/>
          <w:lang w:val="en-US"/>
        </w:rPr>
        <w:t>1.3.1</w:t>
      </w:r>
      <w:r>
        <w:rPr>
          <w:rFonts w:ascii="Arial" w:hAnsi="Arial" w:cs="Arial"/>
          <w:sz w:val="20"/>
          <w:szCs w:val="20"/>
          <w:lang w:val="en-US"/>
        </w:rPr>
        <w:t xml:space="preserve">, </w:t>
      </w:r>
      <w:r w:rsidRPr="0004279C">
        <w:rPr>
          <w:rFonts w:ascii="Arial" w:hAnsi="Arial" w:cs="Arial"/>
          <w:sz w:val="20"/>
          <w:szCs w:val="20"/>
          <w:u w:val="single"/>
          <w:lang w:val="en-US"/>
        </w:rPr>
        <w:t>1.3.2</w:t>
      </w:r>
      <w:r>
        <w:rPr>
          <w:rFonts w:ascii="Arial" w:hAnsi="Arial" w:cs="Arial"/>
          <w:sz w:val="20"/>
          <w:szCs w:val="20"/>
          <w:lang w:val="en-US"/>
        </w:rPr>
        <w:t xml:space="preserve"> and </w:t>
      </w:r>
      <w:r w:rsidRPr="0004279C">
        <w:rPr>
          <w:rFonts w:ascii="Arial" w:hAnsi="Arial" w:cs="Arial"/>
          <w:sz w:val="20"/>
          <w:szCs w:val="20"/>
          <w:u w:val="single"/>
          <w:lang w:val="en-US"/>
        </w:rPr>
        <w:t>1.3.3</w:t>
      </w:r>
      <w:r>
        <w:rPr>
          <w:rFonts w:ascii="Arial" w:hAnsi="Arial" w:cs="Arial"/>
          <w:sz w:val="20"/>
          <w:szCs w:val="20"/>
          <w:lang w:val="en-US"/>
        </w:rPr>
        <w:t xml:space="preserve"> under Priority Axis 1, </w:t>
      </w:r>
      <w:r w:rsidRPr="0004279C">
        <w:rPr>
          <w:rFonts w:ascii="Arial" w:hAnsi="Arial" w:cs="Arial"/>
          <w:sz w:val="20"/>
          <w:szCs w:val="20"/>
          <w:u w:val="single"/>
          <w:lang w:val="en-US"/>
        </w:rPr>
        <w:t>2.2.1</w:t>
      </w:r>
      <w:r>
        <w:rPr>
          <w:rFonts w:ascii="Arial" w:hAnsi="Arial" w:cs="Arial"/>
          <w:sz w:val="20"/>
          <w:szCs w:val="20"/>
          <w:lang w:val="en-US"/>
        </w:rPr>
        <w:t xml:space="preserve"> under Priority Axis 2, and </w:t>
      </w:r>
      <w:r w:rsidR="001A47C9" w:rsidRPr="0004279C">
        <w:rPr>
          <w:rFonts w:ascii="Arial" w:hAnsi="Arial" w:cs="Arial"/>
          <w:sz w:val="20"/>
          <w:szCs w:val="20"/>
          <w:u w:val="single"/>
          <w:lang w:val="en-US"/>
        </w:rPr>
        <w:t>3.1.1</w:t>
      </w:r>
      <w:r w:rsidR="001A47C9">
        <w:rPr>
          <w:rFonts w:ascii="Arial" w:hAnsi="Arial" w:cs="Arial"/>
          <w:sz w:val="20"/>
          <w:szCs w:val="20"/>
          <w:lang w:val="en-US"/>
        </w:rPr>
        <w:t xml:space="preserve">, </w:t>
      </w:r>
      <w:r w:rsidR="001A47C9" w:rsidRPr="0004279C">
        <w:rPr>
          <w:rFonts w:ascii="Arial" w:hAnsi="Arial" w:cs="Arial"/>
          <w:sz w:val="20"/>
          <w:szCs w:val="20"/>
          <w:u w:val="single"/>
          <w:lang w:val="en-US"/>
        </w:rPr>
        <w:t>3.1.3</w:t>
      </w:r>
      <w:r w:rsidR="001A47C9">
        <w:rPr>
          <w:rFonts w:ascii="Arial" w:hAnsi="Arial" w:cs="Arial"/>
          <w:sz w:val="20"/>
          <w:szCs w:val="20"/>
          <w:lang w:val="en-US"/>
        </w:rPr>
        <w:t xml:space="preserve">, </w:t>
      </w:r>
      <w:r w:rsidR="001A47C9" w:rsidRPr="0004279C">
        <w:rPr>
          <w:rFonts w:ascii="Arial" w:hAnsi="Arial" w:cs="Arial"/>
          <w:sz w:val="20"/>
          <w:szCs w:val="20"/>
          <w:u w:val="single"/>
          <w:lang w:val="en-US"/>
        </w:rPr>
        <w:t>3.2.1</w:t>
      </w:r>
      <w:r w:rsidR="001A47C9">
        <w:rPr>
          <w:rFonts w:ascii="Arial" w:hAnsi="Arial" w:cs="Arial"/>
          <w:sz w:val="20"/>
          <w:szCs w:val="20"/>
          <w:lang w:val="en-US"/>
        </w:rPr>
        <w:t xml:space="preserve">, </w:t>
      </w:r>
      <w:r w:rsidR="001A47C9" w:rsidRPr="0004279C">
        <w:rPr>
          <w:rFonts w:ascii="Arial" w:hAnsi="Arial" w:cs="Arial"/>
          <w:sz w:val="20"/>
          <w:szCs w:val="20"/>
          <w:u w:val="single"/>
          <w:lang w:val="en-US"/>
        </w:rPr>
        <w:t>3.2.2</w:t>
      </w:r>
      <w:r w:rsidR="001A47C9">
        <w:rPr>
          <w:rFonts w:ascii="Arial" w:hAnsi="Arial" w:cs="Arial"/>
          <w:sz w:val="20"/>
          <w:szCs w:val="20"/>
          <w:lang w:val="en-US"/>
        </w:rPr>
        <w:t xml:space="preserve">, </w:t>
      </w:r>
      <w:r w:rsidR="001A47C9" w:rsidRPr="0004279C">
        <w:rPr>
          <w:rFonts w:ascii="Arial" w:hAnsi="Arial" w:cs="Arial"/>
          <w:sz w:val="20"/>
          <w:szCs w:val="20"/>
          <w:u w:val="single"/>
          <w:lang w:val="en-US"/>
        </w:rPr>
        <w:t>3.2.3</w:t>
      </w:r>
      <w:r w:rsidR="001A47C9">
        <w:rPr>
          <w:rFonts w:ascii="Arial" w:hAnsi="Arial" w:cs="Arial"/>
          <w:sz w:val="20"/>
          <w:szCs w:val="20"/>
          <w:lang w:val="en-US"/>
        </w:rPr>
        <w:t xml:space="preserve"> and </w:t>
      </w:r>
      <w:r w:rsidR="001A47C9" w:rsidRPr="0004279C">
        <w:rPr>
          <w:rFonts w:ascii="Arial" w:hAnsi="Arial" w:cs="Arial"/>
          <w:sz w:val="20"/>
          <w:szCs w:val="20"/>
          <w:u w:val="single"/>
          <w:lang w:val="en-US"/>
        </w:rPr>
        <w:t>3.2.4</w:t>
      </w:r>
      <w:r w:rsidR="001A47C9">
        <w:rPr>
          <w:rFonts w:ascii="Arial" w:hAnsi="Arial" w:cs="Arial"/>
          <w:sz w:val="20"/>
          <w:szCs w:val="20"/>
          <w:lang w:val="en-US"/>
        </w:rPr>
        <w:t xml:space="preserve"> under Priority Axis 3.</w:t>
      </w:r>
    </w:p>
    <w:p w:rsidR="00474890" w:rsidRDefault="00474890" w:rsidP="006103E0">
      <w:pPr>
        <w:keepLines/>
        <w:widowControl w:val="0"/>
        <w:spacing w:line="360" w:lineRule="auto"/>
        <w:rPr>
          <w:rFonts w:ascii="Arial" w:hAnsi="Arial" w:cs="Arial"/>
          <w:sz w:val="20"/>
          <w:szCs w:val="20"/>
          <w:lang w:val="en-US"/>
        </w:rPr>
      </w:pPr>
    </w:p>
    <w:p w:rsidR="000835B2" w:rsidRDefault="003E32EF" w:rsidP="006103E0">
      <w:pPr>
        <w:keepLines/>
        <w:widowControl w:val="0"/>
        <w:spacing w:line="360" w:lineRule="auto"/>
        <w:rPr>
          <w:rFonts w:ascii="Arial" w:hAnsi="Arial" w:cs="Arial"/>
          <w:sz w:val="20"/>
          <w:szCs w:val="20"/>
          <w:lang w:val="en-US"/>
        </w:rPr>
      </w:pPr>
      <w:r>
        <w:rPr>
          <w:rFonts w:ascii="Arial" w:hAnsi="Arial" w:cs="Arial"/>
          <w:sz w:val="20"/>
          <w:szCs w:val="20"/>
          <w:lang w:val="en-US"/>
        </w:rPr>
        <w:lastRenderedPageBreak/>
        <w:t xml:space="preserve">Since the Programme is allocating all of its remaining funding in the current Call for Proposals, fulfillment of all targets for the “mostly achieved” and “underachieved” OIs shall be essential </w:t>
      </w:r>
      <w:r w:rsidR="00570391">
        <w:rPr>
          <w:rFonts w:ascii="Arial" w:hAnsi="Arial" w:cs="Arial"/>
          <w:sz w:val="20"/>
          <w:szCs w:val="20"/>
          <w:lang w:val="en-US"/>
        </w:rPr>
        <w:t xml:space="preserve">for assessment of the </w:t>
      </w:r>
      <w:proofErr w:type="spellStart"/>
      <w:r w:rsidR="00570391">
        <w:rPr>
          <w:rFonts w:ascii="Arial" w:hAnsi="Arial" w:cs="Arial"/>
          <w:sz w:val="20"/>
          <w:szCs w:val="20"/>
          <w:lang w:val="en-US"/>
        </w:rPr>
        <w:t>Programme’s</w:t>
      </w:r>
      <w:proofErr w:type="spellEnd"/>
      <w:r w:rsidR="00570391">
        <w:rPr>
          <w:rFonts w:ascii="Arial" w:hAnsi="Arial" w:cs="Arial"/>
          <w:sz w:val="20"/>
          <w:szCs w:val="20"/>
          <w:lang w:val="en-US"/>
        </w:rPr>
        <w:t xml:space="preserve"> overall performance. Therefore, the Managing bodies will make sure that all levels of OIs are reached by making a separate ranking of project proposals under each Output Indicator and contracting as many projects from each separate ranking list as necessary for reaching the set </w:t>
      </w:r>
      <w:r w:rsidR="00D2676F">
        <w:rPr>
          <w:rFonts w:ascii="Arial" w:hAnsi="Arial" w:cs="Arial"/>
          <w:sz w:val="20"/>
          <w:szCs w:val="20"/>
          <w:lang w:val="en-US"/>
        </w:rPr>
        <w:t xml:space="preserve">OI </w:t>
      </w:r>
      <w:r w:rsidR="00570391">
        <w:rPr>
          <w:rFonts w:ascii="Arial" w:hAnsi="Arial" w:cs="Arial"/>
          <w:sz w:val="20"/>
          <w:szCs w:val="20"/>
          <w:lang w:val="en-US"/>
        </w:rPr>
        <w:t xml:space="preserve">target. </w:t>
      </w:r>
      <w:r w:rsidR="00D03698">
        <w:rPr>
          <w:rFonts w:ascii="Arial" w:hAnsi="Arial" w:cs="Arial"/>
          <w:sz w:val="20"/>
          <w:szCs w:val="20"/>
          <w:lang w:val="en-US"/>
        </w:rPr>
        <w:t>That means that the available funds under the Call shall be allocated towards those OIs in need of more contracted projects, whereas projects fulfilling only OIs that have already been achieved shall only be contracted in case some funding still remains available.</w:t>
      </w:r>
    </w:p>
    <w:p w:rsidR="003F23BD" w:rsidRDefault="003F23BD" w:rsidP="006103E0">
      <w:pPr>
        <w:keepLines/>
        <w:widowControl w:val="0"/>
        <w:spacing w:line="360" w:lineRule="auto"/>
        <w:rPr>
          <w:rFonts w:ascii="Arial" w:hAnsi="Arial" w:cs="Arial"/>
          <w:sz w:val="20"/>
          <w:szCs w:val="20"/>
          <w:lang w:val="en-US"/>
        </w:rPr>
      </w:pPr>
    </w:p>
    <w:p w:rsidR="00D2676F" w:rsidRDefault="000835B2" w:rsidP="006103E0">
      <w:pPr>
        <w:keepLines/>
        <w:widowControl w:val="0"/>
        <w:spacing w:line="360" w:lineRule="auto"/>
        <w:rPr>
          <w:rFonts w:ascii="Arial" w:hAnsi="Arial" w:cs="Arial"/>
          <w:sz w:val="20"/>
          <w:szCs w:val="20"/>
          <w:lang w:val="en-US"/>
        </w:rPr>
      </w:pPr>
      <w:r>
        <w:rPr>
          <w:rFonts w:ascii="Arial" w:hAnsi="Arial" w:cs="Arial"/>
          <w:sz w:val="20"/>
          <w:szCs w:val="20"/>
          <w:lang w:val="en-US"/>
        </w:rPr>
        <w:t xml:space="preserve">In order for the Programme to reach the required OI targets, </w:t>
      </w:r>
      <w:r w:rsidR="00D0625D">
        <w:rPr>
          <w:rFonts w:ascii="Arial" w:hAnsi="Arial" w:cs="Arial"/>
          <w:sz w:val="20"/>
          <w:szCs w:val="20"/>
          <w:lang w:val="en-US"/>
        </w:rPr>
        <w:t xml:space="preserve">applicants are strongly encouraged to prepare quality project proposals that </w:t>
      </w:r>
      <w:r w:rsidR="00EC7A3E">
        <w:rPr>
          <w:rFonts w:ascii="Arial" w:hAnsi="Arial" w:cs="Arial"/>
          <w:sz w:val="20"/>
          <w:szCs w:val="20"/>
          <w:lang w:val="en-US"/>
        </w:rPr>
        <w:t xml:space="preserve">contribute to OI, </w:t>
      </w:r>
      <w:r w:rsidR="00EC7A3E" w:rsidRPr="00EC7A3E">
        <w:rPr>
          <w:rFonts w:ascii="Arial" w:hAnsi="Arial" w:cs="Arial"/>
          <w:sz w:val="20"/>
          <w:szCs w:val="20"/>
          <w:lang w:val="en-US"/>
        </w:rPr>
        <w:t xml:space="preserve">which have not yet </w:t>
      </w:r>
      <w:r w:rsidR="00EC7A3E">
        <w:rPr>
          <w:rFonts w:ascii="Arial" w:hAnsi="Arial" w:cs="Arial"/>
          <w:sz w:val="20"/>
          <w:szCs w:val="20"/>
          <w:lang w:val="en-US"/>
        </w:rPr>
        <w:t xml:space="preserve">been </w:t>
      </w:r>
      <w:r w:rsidR="00EC7A3E" w:rsidRPr="00EC7A3E">
        <w:rPr>
          <w:rFonts w:ascii="Arial" w:hAnsi="Arial" w:cs="Arial"/>
          <w:sz w:val="20"/>
          <w:szCs w:val="20"/>
          <w:lang w:val="en-US"/>
        </w:rPr>
        <w:t>achieved</w:t>
      </w:r>
      <w:r w:rsidR="00EC7A3E">
        <w:rPr>
          <w:rFonts w:ascii="Arial" w:hAnsi="Arial" w:cs="Arial"/>
          <w:sz w:val="20"/>
          <w:szCs w:val="20"/>
          <w:lang w:val="en-US"/>
        </w:rPr>
        <w:t xml:space="preserve">, or even </w:t>
      </w:r>
      <w:r w:rsidR="00D0625D">
        <w:rPr>
          <w:rFonts w:ascii="Arial" w:hAnsi="Arial" w:cs="Arial"/>
          <w:sz w:val="20"/>
          <w:szCs w:val="20"/>
          <w:lang w:val="en-US"/>
        </w:rPr>
        <w:t>fulfil more than one output indicator.</w:t>
      </w:r>
      <w:r w:rsidR="000D2D45">
        <w:rPr>
          <w:rFonts w:ascii="Arial" w:hAnsi="Arial" w:cs="Arial"/>
          <w:sz w:val="20"/>
          <w:szCs w:val="20"/>
          <w:lang w:val="en-US"/>
        </w:rPr>
        <w:t xml:space="preserve"> Furthermore, given the expanded possibility that this Call gives in terms of allowing more “soft” and “investment” actions to be included in the same proposal (</w:t>
      </w:r>
      <w:r w:rsidR="000D2D45" w:rsidRPr="00C7289C">
        <w:rPr>
          <w:rFonts w:ascii="Arial" w:hAnsi="Arial" w:cs="Arial"/>
          <w:sz w:val="20"/>
          <w:szCs w:val="20"/>
          <w:lang w:val="en-US"/>
        </w:rPr>
        <w:t xml:space="preserve">please refer </w:t>
      </w:r>
      <w:r w:rsidR="00C7289C" w:rsidRPr="00C7289C">
        <w:rPr>
          <w:rFonts w:ascii="Arial" w:hAnsi="Arial" w:cs="Arial"/>
          <w:sz w:val="20"/>
          <w:szCs w:val="20"/>
          <w:lang w:val="en-US"/>
        </w:rPr>
        <w:t>to section 2.5.4</w:t>
      </w:r>
      <w:r w:rsidR="000D2D45" w:rsidRPr="00C7289C">
        <w:rPr>
          <w:rFonts w:ascii="Arial" w:hAnsi="Arial" w:cs="Arial"/>
          <w:sz w:val="20"/>
          <w:szCs w:val="20"/>
          <w:lang w:val="en-US"/>
        </w:rPr>
        <w:t xml:space="preserve"> of the Guidelines for Applicants</w:t>
      </w:r>
      <w:r w:rsidR="000D2D45">
        <w:rPr>
          <w:rFonts w:ascii="Arial" w:hAnsi="Arial" w:cs="Arial"/>
          <w:sz w:val="20"/>
          <w:szCs w:val="20"/>
          <w:lang w:val="en-US"/>
        </w:rPr>
        <w:t>), proposed activities could target different types of OIs related to both “soft” and “investment” outputs.</w:t>
      </w:r>
      <w:r w:rsidR="00D2676F">
        <w:rPr>
          <w:rFonts w:ascii="Arial" w:hAnsi="Arial" w:cs="Arial"/>
          <w:sz w:val="20"/>
          <w:szCs w:val="20"/>
          <w:lang w:val="en-US"/>
        </w:rPr>
        <w:t xml:space="preserve"> </w:t>
      </w:r>
    </w:p>
    <w:p w:rsidR="003161C4" w:rsidRDefault="003161C4" w:rsidP="003161C4">
      <w:pPr>
        <w:keepLines/>
        <w:widowControl w:val="0"/>
        <w:spacing w:line="360" w:lineRule="auto"/>
        <w:rPr>
          <w:rFonts w:ascii="Arial" w:hAnsi="Arial" w:cs="Arial"/>
          <w:sz w:val="20"/>
          <w:szCs w:val="20"/>
          <w:lang w:val="en-US"/>
        </w:rPr>
      </w:pPr>
    </w:p>
    <w:p w:rsidR="003161C4" w:rsidRPr="006A48CC" w:rsidRDefault="003161C4" w:rsidP="003161C4">
      <w:pPr>
        <w:pStyle w:val="BlockText"/>
        <w:keepLines/>
        <w:widowControl w:val="0"/>
        <w:shd w:val="clear" w:color="auto" w:fill="0066FF"/>
        <w:spacing w:line="360" w:lineRule="auto"/>
        <w:ind w:left="0"/>
        <w:rPr>
          <w:rFonts w:ascii="Arial" w:hAnsi="Arial" w:cs="Arial"/>
          <w:i w:val="0"/>
          <w:color w:val="FFFFFF"/>
          <w:sz w:val="20"/>
          <w:szCs w:val="20"/>
          <w:lang w:val="en-US"/>
        </w:rPr>
      </w:pPr>
      <w:r w:rsidRPr="008E5E73">
        <w:rPr>
          <w:rFonts w:ascii="Arial" w:hAnsi="Arial" w:cs="Arial"/>
          <w:i w:val="0"/>
          <w:color w:val="FFFFFF"/>
          <w:sz w:val="20"/>
          <w:szCs w:val="20"/>
          <w:lang w:val="en-US"/>
        </w:rPr>
        <w:sym w:font="Wingdings" w:char="F047"/>
      </w:r>
      <w:r>
        <w:rPr>
          <w:rFonts w:ascii="Arial" w:hAnsi="Arial" w:cs="Arial"/>
          <w:i w:val="0"/>
          <w:sz w:val="20"/>
          <w:szCs w:val="20"/>
          <w:lang w:val="en-US"/>
        </w:rPr>
        <w:t xml:space="preserve"> </w:t>
      </w:r>
      <w:r w:rsidRPr="006A48CC">
        <w:rPr>
          <w:rFonts w:ascii="Arial" w:hAnsi="Arial" w:cs="Arial"/>
          <w:i w:val="0"/>
          <w:color w:val="FFFFFF"/>
          <w:sz w:val="20"/>
          <w:szCs w:val="20"/>
          <w:lang w:val="en-US"/>
        </w:rPr>
        <w:t xml:space="preserve">IMPORTANT </w:t>
      </w:r>
    </w:p>
    <w:p w:rsidR="003161C4" w:rsidRPr="006A48CC" w:rsidRDefault="003161C4" w:rsidP="003161C4">
      <w:pPr>
        <w:pStyle w:val="BlockText"/>
        <w:keepLines/>
        <w:widowControl w:val="0"/>
        <w:shd w:val="clear" w:color="auto" w:fill="0066FF"/>
        <w:spacing w:line="360" w:lineRule="auto"/>
        <w:ind w:left="0"/>
        <w:rPr>
          <w:rFonts w:ascii="Arial" w:hAnsi="Arial" w:cs="Arial"/>
          <w:i w:val="0"/>
          <w:color w:val="FFFFFF"/>
          <w:sz w:val="20"/>
          <w:szCs w:val="20"/>
          <w:lang w:val="en-US"/>
        </w:rPr>
      </w:pPr>
      <w:r w:rsidRPr="003161C4">
        <w:rPr>
          <w:rFonts w:ascii="Arial" w:hAnsi="Arial" w:cs="Arial"/>
          <w:i w:val="0"/>
          <w:color w:val="FFFFFF"/>
          <w:sz w:val="20"/>
          <w:szCs w:val="20"/>
          <w:lang w:val="en-US"/>
        </w:rPr>
        <w:t>In case a project contributes to more than one OI, the project shall be included in each of the ranking list for the respective OIs, thus increasing its chance for contracting. However, beneficiaries are reminded that their projects can only contribute to the respective OIs for the Specific Objective under which the project is applying</w:t>
      </w:r>
      <w:r>
        <w:rPr>
          <w:rFonts w:ascii="Arial" w:hAnsi="Arial" w:cs="Arial"/>
          <w:i w:val="0"/>
          <w:color w:val="FFFFFF"/>
          <w:sz w:val="20"/>
          <w:szCs w:val="20"/>
          <w:lang w:val="en-US"/>
        </w:rPr>
        <w:t>.</w:t>
      </w:r>
    </w:p>
    <w:p w:rsidR="003F23BD" w:rsidRDefault="003F23BD" w:rsidP="006103E0">
      <w:pPr>
        <w:keepLines/>
        <w:widowControl w:val="0"/>
        <w:spacing w:line="360" w:lineRule="auto"/>
        <w:rPr>
          <w:rFonts w:ascii="Arial" w:hAnsi="Arial" w:cs="Arial"/>
          <w:sz w:val="20"/>
          <w:szCs w:val="20"/>
          <w:lang w:val="en-US"/>
        </w:rPr>
      </w:pPr>
    </w:p>
    <w:p w:rsidR="006103E0" w:rsidRPr="006103E0" w:rsidRDefault="00D0625D" w:rsidP="006103E0">
      <w:pPr>
        <w:keepLines/>
        <w:widowControl w:val="0"/>
        <w:spacing w:line="360" w:lineRule="auto"/>
        <w:rPr>
          <w:rFonts w:ascii="Arial" w:hAnsi="Arial" w:cs="Arial"/>
          <w:sz w:val="20"/>
          <w:szCs w:val="20"/>
          <w:lang w:val="en-US"/>
        </w:rPr>
      </w:pPr>
      <w:r>
        <w:rPr>
          <w:rFonts w:ascii="Arial" w:hAnsi="Arial" w:cs="Arial"/>
          <w:sz w:val="20"/>
          <w:szCs w:val="20"/>
          <w:lang w:val="en-US"/>
        </w:rPr>
        <w:t>The relation of the proposal to the OIs should be indicated in Part II, section 5.1 of the Application Form, where the applicant must specify the exact quantity and provide detailed and justified information about the related activities and sources for verification.</w:t>
      </w:r>
      <w:r w:rsidR="000D2D45">
        <w:rPr>
          <w:rFonts w:ascii="Arial" w:hAnsi="Arial" w:cs="Arial"/>
          <w:sz w:val="20"/>
          <w:szCs w:val="20"/>
          <w:lang w:val="en-US"/>
        </w:rPr>
        <w:t xml:space="preserve"> The</w:t>
      </w:r>
      <w:r w:rsidR="00AD373D">
        <w:rPr>
          <w:rFonts w:ascii="Arial" w:hAnsi="Arial" w:cs="Arial"/>
          <w:sz w:val="20"/>
          <w:szCs w:val="20"/>
          <w:lang w:val="en-US"/>
        </w:rPr>
        <w:t xml:space="preserve"> choice of appropriate OIs,</w:t>
      </w:r>
      <w:r w:rsidR="000D2D45">
        <w:rPr>
          <w:rFonts w:ascii="Arial" w:hAnsi="Arial" w:cs="Arial"/>
          <w:sz w:val="20"/>
          <w:szCs w:val="20"/>
          <w:lang w:val="en-US"/>
        </w:rPr>
        <w:t xml:space="preserve"> </w:t>
      </w:r>
      <w:r w:rsidR="00AD373D">
        <w:rPr>
          <w:rFonts w:ascii="Arial" w:hAnsi="Arial" w:cs="Arial"/>
          <w:sz w:val="20"/>
          <w:szCs w:val="20"/>
          <w:lang w:val="en-US"/>
        </w:rPr>
        <w:t xml:space="preserve">the </w:t>
      </w:r>
      <w:r w:rsidR="000D2D45">
        <w:rPr>
          <w:rFonts w:ascii="Arial" w:hAnsi="Arial" w:cs="Arial"/>
          <w:sz w:val="20"/>
          <w:szCs w:val="20"/>
          <w:lang w:val="en-US"/>
        </w:rPr>
        <w:t>relevance of the proposal to the specified OIs, as well as the number of OIs the project plans to fulfill, shall be adequately evaluated during the technical assessment stage (</w:t>
      </w:r>
      <w:r w:rsidR="002176EE" w:rsidRPr="002176EE">
        <w:rPr>
          <w:rFonts w:ascii="Arial" w:hAnsi="Arial" w:cs="Arial"/>
          <w:sz w:val="20"/>
          <w:szCs w:val="20"/>
          <w:lang w:val="en-US"/>
        </w:rPr>
        <w:t>see question No. 7</w:t>
      </w:r>
      <w:r w:rsidR="000D2D45" w:rsidRPr="002176EE">
        <w:rPr>
          <w:rFonts w:ascii="Arial" w:hAnsi="Arial" w:cs="Arial"/>
          <w:sz w:val="20"/>
          <w:szCs w:val="20"/>
          <w:lang w:val="en-US"/>
        </w:rPr>
        <w:t xml:space="preserve"> from the technical</w:t>
      </w:r>
      <w:r w:rsidR="002176EE" w:rsidRPr="002176EE">
        <w:rPr>
          <w:rFonts w:ascii="Arial" w:hAnsi="Arial" w:cs="Arial"/>
          <w:sz w:val="20"/>
          <w:szCs w:val="20"/>
          <w:lang w:val="en-US"/>
        </w:rPr>
        <w:t xml:space="preserve"> and quality assessment</w:t>
      </w:r>
      <w:r w:rsidR="000D2D45" w:rsidRPr="002176EE">
        <w:rPr>
          <w:rFonts w:ascii="Arial" w:hAnsi="Arial" w:cs="Arial"/>
          <w:sz w:val="20"/>
          <w:szCs w:val="20"/>
          <w:lang w:val="en-US"/>
        </w:rPr>
        <w:t xml:space="preserve"> grid</w:t>
      </w:r>
      <w:r w:rsidR="00996AFD">
        <w:rPr>
          <w:rFonts w:ascii="Arial" w:hAnsi="Arial" w:cs="Arial"/>
          <w:sz w:val="20"/>
          <w:szCs w:val="20"/>
          <w:lang w:val="en-US"/>
        </w:rPr>
        <w:t>) and shall be an essential prerequisite for its approval for financing.</w:t>
      </w:r>
    </w:p>
    <w:p w:rsidR="009B0FA2" w:rsidRDefault="009B0FA2" w:rsidP="00302FDC">
      <w:pPr>
        <w:keepLines/>
        <w:widowControl w:val="0"/>
        <w:spacing w:line="360" w:lineRule="auto"/>
        <w:rPr>
          <w:rFonts w:ascii="Arial" w:hAnsi="Arial" w:cs="Arial"/>
          <w:sz w:val="20"/>
          <w:szCs w:val="20"/>
          <w:lang w:val="en-US"/>
        </w:rPr>
      </w:pPr>
    </w:p>
    <w:p w:rsidR="007E1FB5" w:rsidRPr="00AA5750" w:rsidRDefault="007E1FB5" w:rsidP="007E1FB5">
      <w:pPr>
        <w:pStyle w:val="BlockText"/>
        <w:keepLines/>
        <w:widowControl w:val="0"/>
        <w:shd w:val="clear" w:color="auto" w:fill="0066FF"/>
        <w:spacing w:line="360" w:lineRule="auto"/>
        <w:ind w:left="0" w:right="74"/>
        <w:rPr>
          <w:rFonts w:ascii="Arial" w:hAnsi="Arial" w:cs="Arial"/>
          <w:i w:val="0"/>
          <w:color w:val="FFFFFF"/>
          <w:sz w:val="20"/>
          <w:szCs w:val="20"/>
          <w:lang w:val="en-US"/>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p>
    <w:p w:rsidR="009B0FA2" w:rsidRDefault="009B0FA2">
      <w:pPr>
        <w:rPr>
          <w:rFonts w:ascii="Arial" w:hAnsi="Arial" w:cs="Arial"/>
          <w:sz w:val="20"/>
          <w:szCs w:val="20"/>
          <w:lang w:val="en-US"/>
        </w:rPr>
      </w:pPr>
    </w:p>
    <w:p w:rsidR="00A2607A" w:rsidRPr="00CF51B0" w:rsidRDefault="00A2607A" w:rsidP="00A2607A">
      <w:pPr>
        <w:pStyle w:val="ListParagraph"/>
        <w:numPr>
          <w:ilvl w:val="0"/>
          <w:numId w:val="4"/>
        </w:numPr>
        <w:spacing w:line="360" w:lineRule="auto"/>
        <w:ind w:left="284" w:hanging="284"/>
        <w:rPr>
          <w:rFonts w:ascii="Arial" w:hAnsi="Arial" w:cs="Arial"/>
          <w:sz w:val="20"/>
          <w:szCs w:val="20"/>
          <w:lang w:val="en-US"/>
        </w:rPr>
      </w:pPr>
      <w:r w:rsidRPr="00CF51B0">
        <w:rPr>
          <w:rFonts w:ascii="Arial" w:hAnsi="Arial" w:cs="Arial"/>
          <w:sz w:val="20"/>
          <w:szCs w:val="20"/>
          <w:lang w:val="en-US"/>
        </w:rPr>
        <w:t>When selecting OIs, applicants shall be aware for the following:</w:t>
      </w:r>
    </w:p>
    <w:p w:rsidR="00A2607A" w:rsidRDefault="00A2607A" w:rsidP="00A2607A">
      <w:pPr>
        <w:pStyle w:val="ListParagraph"/>
        <w:numPr>
          <w:ilvl w:val="0"/>
          <w:numId w:val="3"/>
        </w:numPr>
        <w:spacing w:line="360" w:lineRule="auto"/>
        <w:rPr>
          <w:rFonts w:ascii="Arial" w:hAnsi="Arial" w:cs="Arial"/>
          <w:sz w:val="20"/>
          <w:szCs w:val="20"/>
          <w:lang w:val="en-US"/>
        </w:rPr>
      </w:pPr>
      <w:r>
        <w:rPr>
          <w:rFonts w:ascii="Arial" w:hAnsi="Arial" w:cs="Arial"/>
          <w:b/>
          <w:sz w:val="20"/>
          <w:szCs w:val="20"/>
          <w:lang w:val="en-US"/>
        </w:rPr>
        <w:t>E</w:t>
      </w:r>
      <w:r w:rsidRPr="00B247D3">
        <w:rPr>
          <w:rFonts w:ascii="Arial" w:hAnsi="Arial" w:cs="Arial"/>
          <w:b/>
          <w:sz w:val="20"/>
          <w:szCs w:val="20"/>
          <w:lang w:val="en-US"/>
        </w:rPr>
        <w:t>ach indicator should be considered in its entirety</w:t>
      </w:r>
      <w:r>
        <w:rPr>
          <w:rFonts w:ascii="Arial" w:hAnsi="Arial" w:cs="Arial"/>
          <w:sz w:val="20"/>
          <w:szCs w:val="20"/>
          <w:lang w:val="en-US"/>
        </w:rPr>
        <w:t xml:space="preserve"> (For example: the output indicator 3.2.4 foresees not simply capacity building initiatives, trainings, exchange of experience and know-how</w:t>
      </w:r>
      <w:r w:rsidR="00D30839">
        <w:rPr>
          <w:rFonts w:ascii="Arial" w:hAnsi="Arial" w:cs="Arial"/>
          <w:sz w:val="20"/>
          <w:szCs w:val="20"/>
          <w:lang w:val="en-US"/>
        </w:rPr>
        <w:t>,</w:t>
      </w:r>
      <w:r>
        <w:rPr>
          <w:rFonts w:ascii="Arial" w:hAnsi="Arial" w:cs="Arial"/>
          <w:sz w:val="20"/>
          <w:szCs w:val="20"/>
          <w:lang w:val="en-US"/>
        </w:rPr>
        <w:t xml:space="preserve"> but such initiatives especially in the field of sustainable use of natural resources. This means that all other capacity building initiatives, trainings etc. on other topics</w:t>
      </w:r>
      <w:r w:rsidR="0059044E">
        <w:rPr>
          <w:rFonts w:ascii="Arial" w:hAnsi="Arial" w:cs="Arial"/>
          <w:sz w:val="20"/>
          <w:szCs w:val="20"/>
          <w:lang w:val="en-US"/>
        </w:rPr>
        <w:t>, different</w:t>
      </w:r>
      <w:r>
        <w:rPr>
          <w:rFonts w:ascii="Arial" w:hAnsi="Arial" w:cs="Arial"/>
          <w:sz w:val="20"/>
          <w:szCs w:val="20"/>
          <w:lang w:val="en-US"/>
        </w:rPr>
        <w:t xml:space="preserve"> than the sustainable use of natural resources should not be count</w:t>
      </w:r>
      <w:r w:rsidR="00D30839">
        <w:rPr>
          <w:rFonts w:ascii="Arial" w:hAnsi="Arial" w:cs="Arial"/>
          <w:sz w:val="20"/>
          <w:szCs w:val="20"/>
          <w:lang w:val="en-US"/>
        </w:rPr>
        <w:t>ed</w:t>
      </w:r>
      <w:r>
        <w:rPr>
          <w:rFonts w:ascii="Arial" w:hAnsi="Arial" w:cs="Arial"/>
          <w:sz w:val="20"/>
          <w:szCs w:val="20"/>
          <w:lang w:val="en-US"/>
        </w:rPr>
        <w:t xml:space="preserve">). </w:t>
      </w:r>
    </w:p>
    <w:p w:rsidR="00A2607A" w:rsidRDefault="00A2607A" w:rsidP="00A2607A">
      <w:pPr>
        <w:pStyle w:val="ListParagraph"/>
        <w:numPr>
          <w:ilvl w:val="0"/>
          <w:numId w:val="3"/>
        </w:numPr>
        <w:spacing w:line="360" w:lineRule="auto"/>
        <w:rPr>
          <w:rFonts w:ascii="Arial" w:hAnsi="Arial" w:cs="Arial"/>
          <w:sz w:val="20"/>
          <w:szCs w:val="20"/>
          <w:lang w:val="en-US"/>
        </w:rPr>
      </w:pPr>
      <w:r>
        <w:rPr>
          <w:rFonts w:ascii="Arial" w:hAnsi="Arial" w:cs="Arial"/>
          <w:b/>
          <w:sz w:val="20"/>
          <w:szCs w:val="20"/>
          <w:lang w:val="en-US"/>
        </w:rPr>
        <w:t xml:space="preserve">The achievement of the specified quantities for each indicator must be proved </w:t>
      </w:r>
      <w:r w:rsidRPr="00B247D3">
        <w:rPr>
          <w:rFonts w:ascii="Arial" w:hAnsi="Arial" w:cs="Arial"/>
          <w:sz w:val="20"/>
          <w:szCs w:val="20"/>
          <w:lang w:val="en-US"/>
        </w:rPr>
        <w:t>(</w:t>
      </w:r>
      <w:r>
        <w:rPr>
          <w:rFonts w:ascii="Arial" w:hAnsi="Arial" w:cs="Arial"/>
          <w:sz w:val="20"/>
          <w:szCs w:val="20"/>
          <w:lang w:val="en-US"/>
        </w:rPr>
        <w:t>T</w:t>
      </w:r>
      <w:r w:rsidRPr="00B247D3">
        <w:rPr>
          <w:rFonts w:ascii="Arial" w:hAnsi="Arial" w:cs="Arial"/>
          <w:sz w:val="20"/>
          <w:szCs w:val="20"/>
          <w:lang w:val="en-US"/>
        </w:rPr>
        <w:t xml:space="preserve">his means that </w:t>
      </w:r>
      <w:r>
        <w:rPr>
          <w:rFonts w:ascii="Arial" w:hAnsi="Arial" w:cs="Arial"/>
          <w:sz w:val="20"/>
          <w:szCs w:val="20"/>
          <w:lang w:val="en-US"/>
        </w:rPr>
        <w:t xml:space="preserve">for each single number, there must be source of verification. The source of </w:t>
      </w:r>
      <w:r>
        <w:rPr>
          <w:rFonts w:ascii="Arial" w:hAnsi="Arial" w:cs="Arial"/>
          <w:sz w:val="20"/>
          <w:szCs w:val="20"/>
          <w:lang w:val="en-US"/>
        </w:rPr>
        <w:lastRenderedPageBreak/>
        <w:t xml:space="preserve">verification depends on the particular indicator – for example: certificates from trainings; official/ statistical data for population, benefited from some kind of activities; acceptance protocols for supply of equipment etc.). </w:t>
      </w:r>
    </w:p>
    <w:p w:rsidR="00A2607A" w:rsidRDefault="00A2607A" w:rsidP="00A2607A">
      <w:pPr>
        <w:pStyle w:val="ListParagraph"/>
        <w:numPr>
          <w:ilvl w:val="0"/>
          <w:numId w:val="3"/>
        </w:numPr>
        <w:spacing w:line="360" w:lineRule="auto"/>
        <w:rPr>
          <w:rFonts w:ascii="Arial" w:hAnsi="Arial" w:cs="Arial"/>
          <w:sz w:val="20"/>
          <w:szCs w:val="20"/>
          <w:lang w:val="en-US"/>
        </w:rPr>
      </w:pPr>
      <w:r>
        <w:rPr>
          <w:rFonts w:ascii="Arial" w:hAnsi="Arial" w:cs="Arial"/>
          <w:b/>
          <w:sz w:val="20"/>
          <w:szCs w:val="20"/>
          <w:lang w:val="en-US"/>
        </w:rPr>
        <w:t xml:space="preserve">The OIs refer to the project as a whole, not to a single beneficiary </w:t>
      </w:r>
      <w:r w:rsidRPr="007E1FB5">
        <w:rPr>
          <w:rFonts w:ascii="Arial" w:hAnsi="Arial" w:cs="Arial"/>
          <w:sz w:val="20"/>
          <w:szCs w:val="20"/>
          <w:lang w:val="en-US"/>
        </w:rPr>
        <w:t>(Most of the indicators foresee common/ joint in</w:t>
      </w:r>
      <w:r w:rsidR="00D30839">
        <w:rPr>
          <w:rFonts w:ascii="Arial" w:hAnsi="Arial" w:cs="Arial"/>
          <w:sz w:val="20"/>
          <w:szCs w:val="20"/>
          <w:lang w:val="en-US"/>
        </w:rPr>
        <w:t>itiatives, which means that those</w:t>
      </w:r>
      <w:r w:rsidRPr="007E1FB5">
        <w:rPr>
          <w:rFonts w:ascii="Arial" w:hAnsi="Arial" w:cs="Arial"/>
          <w:sz w:val="20"/>
          <w:szCs w:val="20"/>
          <w:lang w:val="en-US"/>
        </w:rPr>
        <w:t xml:space="preserve"> should be count</w:t>
      </w:r>
      <w:r w:rsidR="00D30839">
        <w:rPr>
          <w:rFonts w:ascii="Arial" w:hAnsi="Arial" w:cs="Arial"/>
          <w:sz w:val="20"/>
          <w:szCs w:val="20"/>
          <w:lang w:val="en-US"/>
        </w:rPr>
        <w:t>ed</w:t>
      </w:r>
      <w:r w:rsidRPr="007E1FB5">
        <w:rPr>
          <w:rFonts w:ascii="Arial" w:hAnsi="Arial" w:cs="Arial"/>
          <w:sz w:val="20"/>
          <w:szCs w:val="20"/>
          <w:lang w:val="en-US"/>
        </w:rPr>
        <w:t xml:space="preserve"> per project and not per partner). </w:t>
      </w:r>
    </w:p>
    <w:p w:rsidR="00671603" w:rsidRDefault="00671603" w:rsidP="00A2607A">
      <w:pPr>
        <w:pStyle w:val="ListParagraph"/>
        <w:numPr>
          <w:ilvl w:val="0"/>
          <w:numId w:val="3"/>
        </w:numPr>
        <w:spacing w:line="360" w:lineRule="auto"/>
        <w:rPr>
          <w:rFonts w:ascii="Arial" w:hAnsi="Arial" w:cs="Arial"/>
          <w:sz w:val="20"/>
          <w:szCs w:val="20"/>
          <w:lang w:val="en-US"/>
        </w:rPr>
      </w:pPr>
      <w:r w:rsidRPr="00671603">
        <w:rPr>
          <w:rFonts w:ascii="Arial" w:hAnsi="Arial" w:cs="Arial"/>
          <w:b/>
          <w:sz w:val="20"/>
          <w:szCs w:val="20"/>
          <w:lang w:val="en-US"/>
        </w:rPr>
        <w:t>One</w:t>
      </w:r>
      <w:r>
        <w:rPr>
          <w:rFonts w:ascii="Arial" w:hAnsi="Arial" w:cs="Arial"/>
          <w:b/>
          <w:sz w:val="20"/>
          <w:szCs w:val="20"/>
          <w:lang w:val="en-US"/>
        </w:rPr>
        <w:t xml:space="preserve"> and the same</w:t>
      </w:r>
      <w:r w:rsidRPr="00671603">
        <w:rPr>
          <w:rFonts w:ascii="Arial" w:hAnsi="Arial" w:cs="Arial"/>
          <w:b/>
          <w:sz w:val="20"/>
          <w:szCs w:val="20"/>
          <w:lang w:val="en-US"/>
        </w:rPr>
        <w:t xml:space="preserve"> activity can be counted</w:t>
      </w:r>
      <w:r>
        <w:rPr>
          <w:rFonts w:ascii="Arial" w:hAnsi="Arial" w:cs="Arial"/>
          <w:b/>
          <w:sz w:val="20"/>
          <w:szCs w:val="20"/>
          <w:lang w:val="en-US"/>
        </w:rPr>
        <w:t xml:space="preserve"> towards</w:t>
      </w:r>
      <w:r w:rsidRPr="00671603">
        <w:rPr>
          <w:rFonts w:ascii="Arial" w:hAnsi="Arial" w:cs="Arial"/>
          <w:b/>
          <w:sz w:val="20"/>
          <w:szCs w:val="20"/>
          <w:lang w:val="en-US"/>
        </w:rPr>
        <w:t xml:space="preserve"> only one </w:t>
      </w:r>
      <w:r>
        <w:rPr>
          <w:rFonts w:ascii="Arial" w:hAnsi="Arial" w:cs="Arial"/>
          <w:b/>
          <w:sz w:val="20"/>
          <w:szCs w:val="20"/>
          <w:lang w:val="en-US"/>
        </w:rPr>
        <w:t>OI</w:t>
      </w:r>
      <w:r>
        <w:rPr>
          <w:rFonts w:ascii="Tahoma" w:hAnsi="Tahoma" w:cs="Tahoma"/>
          <w:sz w:val="22"/>
          <w:szCs w:val="22"/>
        </w:rPr>
        <w:t xml:space="preserve"> </w:t>
      </w:r>
      <w:r>
        <w:rPr>
          <w:rFonts w:ascii="Arial" w:hAnsi="Arial" w:cs="Arial"/>
          <w:sz w:val="20"/>
          <w:szCs w:val="20"/>
          <w:lang w:val="en-US"/>
        </w:rPr>
        <w:t>(For example: Conduction of a</w:t>
      </w:r>
      <w:r w:rsidRPr="00671603">
        <w:rPr>
          <w:rFonts w:ascii="Arial" w:hAnsi="Arial" w:cs="Arial"/>
          <w:sz w:val="20"/>
          <w:szCs w:val="20"/>
          <w:lang w:val="en-US"/>
        </w:rPr>
        <w:t xml:space="preserve"> conference </w:t>
      </w:r>
      <w:r>
        <w:rPr>
          <w:rFonts w:ascii="Arial" w:hAnsi="Arial" w:cs="Arial"/>
          <w:sz w:val="20"/>
          <w:szCs w:val="20"/>
          <w:lang w:val="en-US"/>
        </w:rPr>
        <w:t xml:space="preserve">for </w:t>
      </w:r>
      <w:r w:rsidRPr="00671603">
        <w:rPr>
          <w:rFonts w:ascii="Arial" w:hAnsi="Arial" w:cs="Arial"/>
          <w:sz w:val="20"/>
          <w:szCs w:val="20"/>
          <w:lang w:val="en-US"/>
        </w:rPr>
        <w:t xml:space="preserve">promoting sustainable use of natural and cultural heritage cannot be counted </w:t>
      </w:r>
      <w:r>
        <w:rPr>
          <w:rFonts w:ascii="Arial" w:hAnsi="Arial" w:cs="Arial"/>
          <w:sz w:val="20"/>
          <w:szCs w:val="20"/>
          <w:lang w:val="en-US"/>
        </w:rPr>
        <w:t>once in OI 1.3.1. and second time in OI 1.3.3.).</w:t>
      </w:r>
    </w:p>
    <w:p w:rsidR="00A2607A" w:rsidRPr="00671603" w:rsidRDefault="00A2607A" w:rsidP="00671603">
      <w:pPr>
        <w:pStyle w:val="ListParagraph"/>
        <w:numPr>
          <w:ilvl w:val="0"/>
          <w:numId w:val="4"/>
        </w:numPr>
        <w:spacing w:line="360" w:lineRule="auto"/>
        <w:ind w:left="284" w:hanging="284"/>
        <w:rPr>
          <w:rFonts w:ascii="Arial" w:hAnsi="Arial" w:cs="Arial"/>
          <w:sz w:val="20"/>
          <w:szCs w:val="20"/>
          <w:lang w:val="en-US"/>
        </w:rPr>
      </w:pPr>
      <w:r>
        <w:rPr>
          <w:rFonts w:ascii="Arial" w:hAnsi="Arial" w:cs="Arial"/>
          <w:sz w:val="20"/>
          <w:szCs w:val="20"/>
          <w:lang w:val="en-US"/>
        </w:rPr>
        <w:t xml:space="preserve">When defining the </w:t>
      </w:r>
      <w:r w:rsidRPr="00CF51B0">
        <w:rPr>
          <w:rFonts w:ascii="Arial" w:hAnsi="Arial" w:cs="Arial"/>
          <w:sz w:val="20"/>
          <w:szCs w:val="20"/>
          <w:lang w:val="en-US"/>
        </w:rPr>
        <w:t>quantit</w:t>
      </w:r>
      <w:r>
        <w:rPr>
          <w:rFonts w:ascii="Arial" w:hAnsi="Arial" w:cs="Arial"/>
          <w:sz w:val="20"/>
          <w:szCs w:val="20"/>
          <w:lang w:val="en-US"/>
        </w:rPr>
        <w:t>ies</w:t>
      </w:r>
      <w:r w:rsidRPr="00CF51B0">
        <w:rPr>
          <w:rFonts w:ascii="Arial" w:hAnsi="Arial" w:cs="Arial"/>
          <w:sz w:val="20"/>
          <w:szCs w:val="20"/>
          <w:lang w:val="en-US"/>
        </w:rPr>
        <w:t xml:space="preserve"> of the </w:t>
      </w:r>
      <w:r>
        <w:rPr>
          <w:rFonts w:ascii="Arial" w:hAnsi="Arial" w:cs="Arial"/>
          <w:sz w:val="20"/>
          <w:szCs w:val="20"/>
          <w:lang w:val="en-US"/>
        </w:rPr>
        <w:t xml:space="preserve">selected </w:t>
      </w:r>
      <w:r w:rsidRPr="00CF51B0">
        <w:rPr>
          <w:rFonts w:ascii="Arial" w:hAnsi="Arial" w:cs="Arial"/>
          <w:sz w:val="20"/>
          <w:szCs w:val="20"/>
          <w:lang w:val="en-US"/>
        </w:rPr>
        <w:t>OIs</w:t>
      </w:r>
      <w:r>
        <w:rPr>
          <w:rFonts w:ascii="Arial" w:hAnsi="Arial" w:cs="Arial"/>
          <w:sz w:val="20"/>
          <w:szCs w:val="20"/>
          <w:lang w:val="en-US"/>
        </w:rPr>
        <w:t>, applicants should consider the following information:</w:t>
      </w:r>
    </w:p>
    <w:tbl>
      <w:tblPr>
        <w:tblpPr w:leftFromText="180" w:rightFromText="180" w:vertAnchor="text" w:horzAnchor="margin" w:tblpXSpec="center" w:tblpY="238"/>
        <w:tblW w:w="10525" w:type="dxa"/>
        <w:tblLook w:val="04A0" w:firstRow="1" w:lastRow="0" w:firstColumn="1" w:lastColumn="0" w:noHBand="0" w:noVBand="1"/>
      </w:tblPr>
      <w:tblGrid>
        <w:gridCol w:w="1278"/>
        <w:gridCol w:w="815"/>
        <w:gridCol w:w="4111"/>
        <w:gridCol w:w="4571"/>
      </w:tblGrid>
      <w:tr w:rsidR="00CF51B0" w:rsidRPr="00CF51B0" w:rsidTr="004846B7">
        <w:trPr>
          <w:trHeight w:val="720"/>
        </w:trPr>
        <w:tc>
          <w:tcPr>
            <w:tcW w:w="1028" w:type="dxa"/>
            <w:tcBorders>
              <w:top w:val="single" w:sz="4" w:space="0" w:color="auto"/>
              <w:left w:val="single" w:sz="4" w:space="0" w:color="auto"/>
              <w:bottom w:val="nil"/>
              <w:right w:val="single" w:sz="4" w:space="0" w:color="auto"/>
            </w:tcBorders>
            <w:shd w:val="clear" w:color="000000" w:fill="B1A0C7"/>
            <w:vAlign w:val="center"/>
            <w:hideMark/>
          </w:tcPr>
          <w:p w:rsidR="00CF51B0" w:rsidRPr="00CF51B0" w:rsidRDefault="00CF51B0" w:rsidP="00CF51B0">
            <w:pPr>
              <w:keepNext w:val="0"/>
              <w:jc w:val="center"/>
              <w:rPr>
                <w:rFonts w:ascii="Arial" w:hAnsi="Arial" w:cs="Arial"/>
                <w:b/>
                <w:bCs/>
                <w:color w:val="000000"/>
                <w:sz w:val="16"/>
                <w:szCs w:val="16"/>
                <w:lang w:val="en-US"/>
              </w:rPr>
            </w:pPr>
            <w:r w:rsidRPr="00CF51B0">
              <w:rPr>
                <w:rFonts w:ascii="Arial" w:hAnsi="Arial" w:cs="Arial"/>
                <w:b/>
                <w:bCs/>
                <w:color w:val="000000"/>
                <w:sz w:val="16"/>
                <w:szCs w:val="16"/>
                <w:lang w:val="en-US"/>
              </w:rPr>
              <w:t>Specific Objective (SO)</w:t>
            </w:r>
          </w:p>
        </w:tc>
        <w:tc>
          <w:tcPr>
            <w:tcW w:w="4926" w:type="dxa"/>
            <w:gridSpan w:val="2"/>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4846B7" w:rsidRDefault="004846B7" w:rsidP="00CF51B0">
            <w:pPr>
              <w:keepNext w:val="0"/>
              <w:jc w:val="center"/>
              <w:rPr>
                <w:rFonts w:ascii="Arial" w:hAnsi="Arial" w:cs="Arial"/>
                <w:b/>
                <w:bCs/>
                <w:color w:val="000000"/>
                <w:sz w:val="16"/>
                <w:szCs w:val="16"/>
                <w:lang w:val="en-US"/>
              </w:rPr>
            </w:pPr>
          </w:p>
          <w:p w:rsidR="00CF51B0" w:rsidRPr="00CF51B0" w:rsidRDefault="00CF51B0" w:rsidP="00CF51B0">
            <w:pPr>
              <w:keepNext w:val="0"/>
              <w:jc w:val="center"/>
              <w:rPr>
                <w:rFonts w:ascii="Calibri" w:hAnsi="Calibri"/>
                <w:color w:val="000000"/>
                <w:sz w:val="16"/>
                <w:szCs w:val="16"/>
                <w:lang w:val="en-US"/>
              </w:rPr>
            </w:pPr>
            <w:r w:rsidRPr="00CF51B0">
              <w:rPr>
                <w:rFonts w:ascii="Arial" w:hAnsi="Arial" w:cs="Arial"/>
                <w:b/>
                <w:bCs/>
                <w:color w:val="000000"/>
                <w:sz w:val="16"/>
                <w:szCs w:val="16"/>
                <w:lang w:val="en-US"/>
              </w:rPr>
              <w:t>Priority Axis 1 "Sustainable Tourism"</w:t>
            </w:r>
            <w:r w:rsidRPr="00CF51B0">
              <w:rPr>
                <w:rFonts w:ascii="Calibri" w:hAnsi="Calibri"/>
                <w:noProof/>
                <w:color w:val="000000"/>
                <w:sz w:val="16"/>
                <w:szCs w:val="16"/>
                <w:lang w:val="bg-BG" w:eastAsia="bg-BG"/>
              </w:rPr>
              <mc:AlternateContent>
                <mc:Choice Requires="wps">
                  <w:drawing>
                    <wp:anchor distT="0" distB="0" distL="114300" distR="114300" simplePos="0" relativeHeight="251659264" behindDoc="0" locked="0" layoutInCell="1" allowOverlap="1" wp14:anchorId="245095B4" wp14:editId="428BDF53">
                      <wp:simplePos x="0" y="0"/>
                      <wp:positionH relativeFrom="column">
                        <wp:posOffset>4495800</wp:posOffset>
                      </wp:positionH>
                      <wp:positionV relativeFrom="paragraph">
                        <wp:posOffset>0</wp:posOffset>
                      </wp:positionV>
                      <wp:extent cx="190500" cy="2667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54pt;margin-top:0;width:15pt;height:21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" filled="f" stroked="f">
                      <v:textbox style="mso-fit-shape-to-text:t"/>
                    </v:shape>
                  </w:pict>
                </mc:Fallback>
              </mc:AlternateContent>
            </w:r>
          </w:p>
          <w:p w:rsidR="00CF51B0" w:rsidRPr="00CF51B0" w:rsidRDefault="00CF51B0" w:rsidP="00CF51B0">
            <w:pPr>
              <w:keepNext w:val="0"/>
              <w:jc w:val="center"/>
              <w:rPr>
                <w:rFonts w:ascii="Calibri" w:hAnsi="Calibri"/>
                <w:color w:val="000000"/>
                <w:sz w:val="16"/>
                <w:szCs w:val="16"/>
                <w:lang w:val="en-US"/>
              </w:rPr>
            </w:pPr>
          </w:p>
        </w:tc>
        <w:tc>
          <w:tcPr>
            <w:tcW w:w="4571" w:type="dxa"/>
            <w:tcBorders>
              <w:top w:val="single" w:sz="4" w:space="0" w:color="auto"/>
              <w:left w:val="single" w:sz="4" w:space="0" w:color="auto"/>
              <w:bottom w:val="nil"/>
              <w:right w:val="single" w:sz="4" w:space="0" w:color="auto"/>
            </w:tcBorders>
            <w:shd w:val="clear" w:color="000000" w:fill="B1A0C7"/>
            <w:noWrap/>
            <w:vAlign w:val="center"/>
            <w:hideMark/>
          </w:tcPr>
          <w:p w:rsidR="00CF51B0" w:rsidRPr="00CF51B0" w:rsidRDefault="004846B7" w:rsidP="00CF51B0">
            <w:pPr>
              <w:keepNext w:val="0"/>
              <w:jc w:val="center"/>
              <w:rPr>
                <w:rFonts w:ascii="Arial" w:hAnsi="Arial" w:cs="Arial"/>
                <w:b/>
                <w:bCs/>
                <w:color w:val="000000"/>
                <w:sz w:val="16"/>
                <w:szCs w:val="16"/>
                <w:lang w:val="en-US"/>
              </w:rPr>
            </w:pPr>
            <w:r>
              <w:rPr>
                <w:rFonts w:ascii="Arial" w:hAnsi="Arial" w:cs="Arial"/>
                <w:b/>
                <w:bCs/>
                <w:color w:val="000000"/>
                <w:sz w:val="16"/>
                <w:szCs w:val="16"/>
                <w:lang w:val="en-US"/>
              </w:rPr>
              <w:t>Examples for quantification</w:t>
            </w:r>
          </w:p>
        </w:tc>
      </w:tr>
      <w:tr w:rsidR="00CF51B0" w:rsidRPr="00CF51B0" w:rsidTr="004846B7">
        <w:trPr>
          <w:trHeight w:val="720"/>
        </w:trPr>
        <w:tc>
          <w:tcPr>
            <w:tcW w:w="102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CF51B0" w:rsidRPr="00CF51B0" w:rsidRDefault="00CF51B0" w:rsidP="00CF51B0">
            <w:pPr>
              <w:keepNext w:val="0"/>
              <w:jc w:val="center"/>
              <w:rPr>
                <w:rFonts w:ascii="Arial" w:hAnsi="Arial" w:cs="Arial"/>
                <w:color w:val="000000"/>
                <w:sz w:val="16"/>
                <w:szCs w:val="16"/>
                <w:lang w:val="en-US"/>
              </w:rPr>
            </w:pPr>
            <w:r w:rsidRPr="00CF51B0">
              <w:rPr>
                <w:rFonts w:ascii="Arial" w:hAnsi="Arial" w:cs="Arial"/>
                <w:color w:val="000000"/>
                <w:sz w:val="16"/>
                <w:szCs w:val="16"/>
                <w:lang w:val="en-US"/>
              </w:rPr>
              <w:t>SO 1.1 "Tourist Attractiveness"</w:t>
            </w:r>
          </w:p>
        </w:tc>
        <w:tc>
          <w:tcPr>
            <w:tcW w:w="815" w:type="dxa"/>
            <w:tcBorders>
              <w:top w:val="single" w:sz="4" w:space="0" w:color="auto"/>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1.1.1</w:t>
            </w:r>
          </w:p>
        </w:tc>
        <w:tc>
          <w:tcPr>
            <w:tcW w:w="4111" w:type="dxa"/>
            <w:tcBorders>
              <w:top w:val="single" w:sz="4" w:space="0" w:color="auto"/>
              <w:left w:val="nil"/>
              <w:bottom w:val="single" w:sz="4" w:space="0" w:color="auto"/>
              <w:right w:val="single" w:sz="4" w:space="0" w:color="auto"/>
            </w:tcBorders>
            <w:shd w:val="clear" w:color="000000" w:fill="DAEEF3"/>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Total number of reconstructed / restored cultural and historical touristic objects in the eligible border area</w:t>
            </w:r>
          </w:p>
        </w:tc>
        <w:tc>
          <w:tcPr>
            <w:tcW w:w="4571" w:type="dxa"/>
            <w:tcBorders>
              <w:top w:val="single" w:sz="8" w:space="0" w:color="auto"/>
              <w:left w:val="nil"/>
              <w:bottom w:val="single" w:sz="4" w:space="0" w:color="auto"/>
              <w:right w:val="single" w:sz="4" w:space="0" w:color="auto"/>
            </w:tcBorders>
            <w:shd w:val="clear" w:color="000000" w:fill="DAEEF3"/>
            <w:noWrap/>
            <w:vAlign w:val="center"/>
          </w:tcPr>
          <w:p w:rsidR="004846B7" w:rsidRDefault="00CF51B0"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Each </w:t>
            </w:r>
            <w:r w:rsidRPr="00CF51B0">
              <w:rPr>
                <w:rFonts w:ascii="Arial" w:hAnsi="Arial" w:cs="Arial"/>
                <w:color w:val="000000"/>
                <w:sz w:val="16"/>
                <w:szCs w:val="16"/>
                <w:lang w:val="en-US"/>
              </w:rPr>
              <w:t>reconstructed / restored cultural and</w:t>
            </w:r>
            <w:r>
              <w:rPr>
                <w:rFonts w:ascii="Arial" w:hAnsi="Arial" w:cs="Arial"/>
                <w:color w:val="000000"/>
                <w:sz w:val="16"/>
                <w:szCs w:val="16"/>
                <w:lang w:val="en-US"/>
              </w:rPr>
              <w:t>/or</w:t>
            </w:r>
            <w:r w:rsidRPr="00CF51B0">
              <w:rPr>
                <w:rFonts w:ascii="Arial" w:hAnsi="Arial" w:cs="Arial"/>
                <w:color w:val="000000"/>
                <w:sz w:val="16"/>
                <w:szCs w:val="16"/>
                <w:lang w:val="en-US"/>
              </w:rPr>
              <w:t xml:space="preserve"> historical touristic objects</w:t>
            </w:r>
            <w:r>
              <w:rPr>
                <w:rFonts w:ascii="Arial" w:hAnsi="Arial" w:cs="Arial"/>
                <w:color w:val="000000"/>
                <w:sz w:val="16"/>
                <w:szCs w:val="16"/>
                <w:lang w:val="en-US"/>
              </w:rPr>
              <w:t xml:space="preserve"> should be count</w:t>
            </w:r>
            <w:r w:rsidR="00DF6376">
              <w:rPr>
                <w:rFonts w:ascii="Arial" w:hAnsi="Arial" w:cs="Arial"/>
                <w:color w:val="000000"/>
                <w:sz w:val="16"/>
                <w:szCs w:val="16"/>
                <w:lang w:val="en-US"/>
              </w:rPr>
              <w:t>ed</w:t>
            </w:r>
            <w:r>
              <w:rPr>
                <w:rFonts w:ascii="Arial" w:hAnsi="Arial" w:cs="Arial"/>
                <w:color w:val="000000"/>
                <w:sz w:val="16"/>
                <w:szCs w:val="16"/>
                <w:lang w:val="en-US"/>
              </w:rPr>
              <w:t xml:space="preserve"> here</w:t>
            </w:r>
            <w:r w:rsidR="004846B7">
              <w:rPr>
                <w:rFonts w:ascii="Arial" w:hAnsi="Arial" w:cs="Arial"/>
                <w:color w:val="000000"/>
                <w:sz w:val="16"/>
                <w:szCs w:val="16"/>
                <w:lang w:val="en-US"/>
              </w:rPr>
              <w:t xml:space="preserve"> (the focus is on the number of the objects, regardless of their location). </w:t>
            </w:r>
          </w:p>
          <w:p w:rsidR="00CF51B0" w:rsidRPr="00CF51B0" w:rsidRDefault="004846B7"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If the project envisages reconstruction of three historical objects – two in Bulgaria and one in Serbia, than the correct quantity of this indicator is 3. </w:t>
            </w:r>
            <w:r w:rsidR="00CF51B0">
              <w:rPr>
                <w:rFonts w:ascii="Arial" w:hAnsi="Arial" w:cs="Arial"/>
                <w:color w:val="000000"/>
                <w:sz w:val="16"/>
                <w:szCs w:val="16"/>
                <w:lang w:val="en-US"/>
              </w:rPr>
              <w:t xml:space="preserve"> </w:t>
            </w:r>
          </w:p>
        </w:tc>
      </w:tr>
      <w:tr w:rsidR="00CF51B0" w:rsidRPr="00CF51B0" w:rsidTr="004846B7">
        <w:trPr>
          <w:trHeight w:val="750"/>
        </w:trPr>
        <w:tc>
          <w:tcPr>
            <w:tcW w:w="1028" w:type="dxa"/>
            <w:vMerge/>
            <w:tcBorders>
              <w:top w:val="single" w:sz="8" w:space="0" w:color="auto"/>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1.1.2</w:t>
            </w:r>
          </w:p>
        </w:tc>
        <w:tc>
          <w:tcPr>
            <w:tcW w:w="4111" w:type="dxa"/>
            <w:tcBorders>
              <w:top w:val="single" w:sz="4" w:space="0" w:color="auto"/>
              <w:left w:val="nil"/>
              <w:bottom w:val="single" w:sz="4" w:space="0" w:color="auto"/>
              <w:right w:val="single" w:sz="4" w:space="0" w:color="auto"/>
            </w:tcBorders>
            <w:shd w:val="clear" w:color="000000" w:fill="DAEEF3"/>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Total number of small scale technical infrastructure, encouraging the visits to the tourist attractions</w:t>
            </w:r>
          </w:p>
        </w:tc>
        <w:tc>
          <w:tcPr>
            <w:tcW w:w="4571" w:type="dxa"/>
            <w:tcBorders>
              <w:top w:val="nil"/>
              <w:left w:val="nil"/>
              <w:bottom w:val="single" w:sz="4" w:space="0" w:color="auto"/>
              <w:right w:val="single" w:sz="4" w:space="0" w:color="auto"/>
            </w:tcBorders>
            <w:shd w:val="clear" w:color="000000" w:fill="DAEEF3"/>
            <w:noWrap/>
            <w:vAlign w:val="center"/>
          </w:tcPr>
          <w:p w:rsidR="00CF51B0" w:rsidRDefault="004846B7"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Each </w:t>
            </w:r>
            <w:r w:rsidRPr="00CF51B0">
              <w:rPr>
                <w:rFonts w:ascii="Arial" w:hAnsi="Arial" w:cs="Arial"/>
                <w:color w:val="000000"/>
                <w:sz w:val="16"/>
                <w:szCs w:val="16"/>
                <w:lang w:val="en-US"/>
              </w:rPr>
              <w:t>small scale technical infrastructure, encouraging the visits to tourist attractions</w:t>
            </w:r>
            <w:r>
              <w:rPr>
                <w:rFonts w:ascii="Arial" w:hAnsi="Arial" w:cs="Arial"/>
                <w:color w:val="000000"/>
                <w:sz w:val="16"/>
                <w:szCs w:val="16"/>
                <w:lang w:val="en-US"/>
              </w:rPr>
              <w:t>, regardless of its location, is count</w:t>
            </w:r>
            <w:r w:rsidR="00DF6376">
              <w:rPr>
                <w:rFonts w:ascii="Arial" w:hAnsi="Arial" w:cs="Arial"/>
                <w:color w:val="000000"/>
                <w:sz w:val="16"/>
                <w:szCs w:val="16"/>
                <w:lang w:val="en-US"/>
              </w:rPr>
              <w:t>ed</w:t>
            </w:r>
            <w:r>
              <w:rPr>
                <w:rFonts w:ascii="Arial" w:hAnsi="Arial" w:cs="Arial"/>
                <w:color w:val="000000"/>
                <w:sz w:val="16"/>
                <w:szCs w:val="16"/>
                <w:lang w:val="en-US"/>
              </w:rPr>
              <w:t xml:space="preserve"> here</w:t>
            </w:r>
            <w:r w:rsidR="002E1D6C">
              <w:rPr>
                <w:rFonts w:ascii="Arial" w:hAnsi="Arial" w:cs="Arial"/>
                <w:color w:val="000000"/>
                <w:sz w:val="16"/>
                <w:szCs w:val="16"/>
                <w:lang w:val="en-US"/>
              </w:rPr>
              <w:t xml:space="preserve">. </w:t>
            </w:r>
          </w:p>
          <w:p w:rsidR="002E1D6C" w:rsidRPr="00CF51B0" w:rsidRDefault="002E1D6C"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If the project envisages two separate access infrastructures to two objects (in the two countries), the correct quantity of the OI </w:t>
            </w:r>
            <w:proofErr w:type="gramStart"/>
            <w:r>
              <w:rPr>
                <w:rFonts w:ascii="Arial" w:hAnsi="Arial" w:cs="Arial"/>
                <w:color w:val="000000"/>
                <w:sz w:val="16"/>
                <w:szCs w:val="16"/>
                <w:lang w:val="en-US"/>
              </w:rPr>
              <w:t>is</w:t>
            </w:r>
            <w:proofErr w:type="gramEnd"/>
            <w:r>
              <w:rPr>
                <w:rFonts w:ascii="Arial" w:hAnsi="Arial" w:cs="Arial"/>
                <w:color w:val="000000"/>
                <w:sz w:val="16"/>
                <w:szCs w:val="16"/>
                <w:lang w:val="en-US"/>
              </w:rPr>
              <w:t xml:space="preserve"> 2. </w:t>
            </w:r>
          </w:p>
        </w:tc>
      </w:tr>
      <w:tr w:rsidR="00CF51B0" w:rsidRPr="00CF51B0" w:rsidTr="004846B7">
        <w:trPr>
          <w:trHeight w:val="660"/>
        </w:trPr>
        <w:tc>
          <w:tcPr>
            <w:tcW w:w="1028" w:type="dxa"/>
            <w:vMerge/>
            <w:tcBorders>
              <w:top w:val="single" w:sz="8" w:space="0" w:color="auto"/>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1.1.3</w:t>
            </w:r>
          </w:p>
        </w:tc>
        <w:tc>
          <w:tcPr>
            <w:tcW w:w="4111" w:type="dxa"/>
            <w:tcBorders>
              <w:top w:val="single" w:sz="4" w:space="0" w:color="auto"/>
              <w:left w:val="nil"/>
              <w:bottom w:val="single" w:sz="4" w:space="0" w:color="auto"/>
              <w:right w:val="single" w:sz="4" w:space="0" w:color="auto"/>
            </w:tcBorders>
            <w:shd w:val="clear" w:color="000000" w:fill="DAEEF3"/>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Total number of created/reconstructed facilities for disabled people in the supported touristic sites</w:t>
            </w:r>
          </w:p>
        </w:tc>
        <w:tc>
          <w:tcPr>
            <w:tcW w:w="4571" w:type="dxa"/>
            <w:tcBorders>
              <w:top w:val="nil"/>
              <w:left w:val="nil"/>
              <w:bottom w:val="single" w:sz="4" w:space="0" w:color="auto"/>
              <w:right w:val="single" w:sz="4" w:space="0" w:color="auto"/>
            </w:tcBorders>
            <w:shd w:val="clear" w:color="000000" w:fill="DAEEF3"/>
            <w:noWrap/>
            <w:vAlign w:val="center"/>
          </w:tcPr>
          <w:p w:rsidR="00614E08" w:rsidRDefault="00614E08" w:rsidP="00424439">
            <w:pPr>
              <w:keepNext w:val="0"/>
              <w:rPr>
                <w:rFonts w:ascii="Arial" w:hAnsi="Arial" w:cs="Arial"/>
                <w:color w:val="000000"/>
                <w:sz w:val="16"/>
                <w:szCs w:val="16"/>
                <w:lang w:val="en-US"/>
              </w:rPr>
            </w:pPr>
            <w:r>
              <w:rPr>
                <w:rFonts w:ascii="Arial" w:hAnsi="Arial" w:cs="Arial"/>
                <w:color w:val="000000"/>
                <w:sz w:val="16"/>
                <w:szCs w:val="16"/>
                <w:lang w:val="en-US"/>
              </w:rPr>
              <w:t>Each</w:t>
            </w:r>
            <w:r w:rsidRPr="00CF51B0">
              <w:rPr>
                <w:rFonts w:ascii="Arial" w:hAnsi="Arial" w:cs="Arial"/>
                <w:color w:val="000000"/>
                <w:sz w:val="16"/>
                <w:szCs w:val="16"/>
                <w:lang w:val="en-US"/>
              </w:rPr>
              <w:t xml:space="preserve"> created/reconstructed </w:t>
            </w:r>
            <w:r>
              <w:rPr>
                <w:rFonts w:ascii="Arial" w:hAnsi="Arial" w:cs="Arial"/>
                <w:color w:val="000000"/>
                <w:sz w:val="16"/>
                <w:szCs w:val="16"/>
                <w:lang w:val="en-US"/>
              </w:rPr>
              <w:t>facility for disabled people</w:t>
            </w:r>
            <w:r w:rsidRPr="00CF51B0">
              <w:rPr>
                <w:rFonts w:ascii="Arial" w:hAnsi="Arial" w:cs="Arial"/>
                <w:color w:val="000000"/>
                <w:sz w:val="16"/>
                <w:szCs w:val="16"/>
                <w:lang w:val="en-US"/>
              </w:rPr>
              <w:t xml:space="preserve"> in the supported touristic sites</w:t>
            </w:r>
            <w:r>
              <w:rPr>
                <w:rFonts w:ascii="Arial" w:hAnsi="Arial" w:cs="Arial"/>
                <w:color w:val="000000"/>
                <w:sz w:val="16"/>
                <w:szCs w:val="16"/>
                <w:lang w:val="en-US"/>
              </w:rPr>
              <w:t>, regardless of the exact location, is count</w:t>
            </w:r>
            <w:r w:rsidR="00DF6376">
              <w:rPr>
                <w:rFonts w:ascii="Arial" w:hAnsi="Arial" w:cs="Arial"/>
                <w:color w:val="000000"/>
                <w:sz w:val="16"/>
                <w:szCs w:val="16"/>
                <w:lang w:val="en-US"/>
              </w:rPr>
              <w:t>ed</w:t>
            </w:r>
            <w:r>
              <w:rPr>
                <w:rFonts w:ascii="Arial" w:hAnsi="Arial" w:cs="Arial"/>
                <w:color w:val="000000"/>
                <w:sz w:val="16"/>
                <w:szCs w:val="16"/>
                <w:lang w:val="en-US"/>
              </w:rPr>
              <w:t xml:space="preserve"> here.</w:t>
            </w:r>
          </w:p>
          <w:p w:rsidR="00CF51B0" w:rsidRPr="00CF51B0" w:rsidRDefault="00614E08"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If the project envisages construction of </w:t>
            </w:r>
            <w:r w:rsidR="00187636">
              <w:rPr>
                <w:rFonts w:ascii="Arial" w:hAnsi="Arial" w:cs="Arial"/>
                <w:color w:val="000000"/>
                <w:sz w:val="16"/>
                <w:szCs w:val="16"/>
                <w:lang w:val="en-US"/>
              </w:rPr>
              <w:t>more than one facility</w:t>
            </w:r>
            <w:r>
              <w:rPr>
                <w:rFonts w:ascii="Arial" w:hAnsi="Arial" w:cs="Arial"/>
                <w:color w:val="000000"/>
                <w:sz w:val="16"/>
                <w:szCs w:val="16"/>
                <w:lang w:val="en-US"/>
              </w:rPr>
              <w:t xml:space="preserve"> for disable</w:t>
            </w:r>
            <w:r w:rsidR="00187636">
              <w:rPr>
                <w:rFonts w:ascii="Arial" w:hAnsi="Arial" w:cs="Arial"/>
                <w:color w:val="000000"/>
                <w:sz w:val="16"/>
                <w:szCs w:val="16"/>
                <w:lang w:val="en-US"/>
              </w:rPr>
              <w:t>d people on one and the same site, the</w:t>
            </w:r>
            <w:r>
              <w:rPr>
                <w:rFonts w:ascii="Arial" w:hAnsi="Arial" w:cs="Arial"/>
                <w:color w:val="000000"/>
                <w:sz w:val="16"/>
                <w:szCs w:val="16"/>
                <w:lang w:val="en-US"/>
              </w:rPr>
              <w:t xml:space="preserve">n the number of the OI </w:t>
            </w:r>
            <w:r w:rsidR="00187636">
              <w:rPr>
                <w:rFonts w:ascii="Arial" w:hAnsi="Arial" w:cs="Arial"/>
                <w:color w:val="000000"/>
                <w:sz w:val="16"/>
                <w:szCs w:val="16"/>
                <w:lang w:val="en-US"/>
              </w:rPr>
              <w:t>should correspond to the exact number of the facilities</w:t>
            </w:r>
            <w:r>
              <w:rPr>
                <w:rFonts w:ascii="Arial" w:hAnsi="Arial" w:cs="Arial"/>
                <w:color w:val="000000"/>
                <w:sz w:val="16"/>
                <w:szCs w:val="16"/>
                <w:lang w:val="en-US"/>
              </w:rPr>
              <w:t xml:space="preserve">. If the project addresses two </w:t>
            </w:r>
            <w:r w:rsidR="00DF6376">
              <w:rPr>
                <w:rFonts w:ascii="Arial" w:hAnsi="Arial" w:cs="Arial"/>
                <w:color w:val="000000"/>
                <w:sz w:val="16"/>
                <w:szCs w:val="16"/>
                <w:lang w:val="en-US"/>
              </w:rPr>
              <w:t>sites (one in each country), the</w:t>
            </w:r>
            <w:r>
              <w:rPr>
                <w:rFonts w:ascii="Arial" w:hAnsi="Arial" w:cs="Arial"/>
                <w:color w:val="000000"/>
                <w:sz w:val="16"/>
                <w:szCs w:val="16"/>
                <w:lang w:val="en-US"/>
              </w:rPr>
              <w:t xml:space="preserve">n the </w:t>
            </w:r>
            <w:r w:rsidR="00DF6376">
              <w:rPr>
                <w:rFonts w:ascii="Arial" w:hAnsi="Arial" w:cs="Arial"/>
                <w:color w:val="000000"/>
                <w:sz w:val="16"/>
                <w:szCs w:val="16"/>
                <w:lang w:val="en-US"/>
              </w:rPr>
              <w:t>number of the OI should</w:t>
            </w:r>
            <w:r w:rsidR="001E5D3A">
              <w:rPr>
                <w:rFonts w:ascii="Arial" w:hAnsi="Arial" w:cs="Arial"/>
                <w:color w:val="000000"/>
                <w:sz w:val="16"/>
                <w:szCs w:val="16"/>
                <w:lang w:val="en-US"/>
              </w:rPr>
              <w:t xml:space="preserve"> also</w:t>
            </w:r>
            <w:r w:rsidR="00DF6376">
              <w:rPr>
                <w:rFonts w:ascii="Arial" w:hAnsi="Arial" w:cs="Arial"/>
                <w:color w:val="000000"/>
                <w:sz w:val="16"/>
                <w:szCs w:val="16"/>
                <w:lang w:val="en-US"/>
              </w:rPr>
              <w:t xml:space="preserve"> </w:t>
            </w:r>
            <w:r w:rsidR="001E5D3A">
              <w:rPr>
                <w:rFonts w:ascii="Arial" w:hAnsi="Arial" w:cs="Arial"/>
                <w:color w:val="000000"/>
                <w:sz w:val="16"/>
                <w:szCs w:val="16"/>
                <w:lang w:val="en-US"/>
              </w:rPr>
              <w:t>correspond to the exact number of the facilities</w:t>
            </w:r>
            <w:r>
              <w:rPr>
                <w:rFonts w:ascii="Arial" w:hAnsi="Arial" w:cs="Arial"/>
                <w:color w:val="000000"/>
                <w:sz w:val="16"/>
                <w:szCs w:val="16"/>
                <w:lang w:val="en-US"/>
              </w:rPr>
              <w:t xml:space="preserve">.  </w:t>
            </w:r>
          </w:p>
        </w:tc>
      </w:tr>
      <w:tr w:rsidR="00CF51B0" w:rsidRPr="00CF51B0" w:rsidTr="004846B7">
        <w:trPr>
          <w:trHeight w:val="720"/>
        </w:trPr>
        <w:tc>
          <w:tcPr>
            <w:tcW w:w="1028" w:type="dxa"/>
            <w:vMerge/>
            <w:tcBorders>
              <w:top w:val="single" w:sz="8" w:space="0" w:color="auto"/>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8"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1.1.4</w:t>
            </w:r>
          </w:p>
        </w:tc>
        <w:tc>
          <w:tcPr>
            <w:tcW w:w="4111" w:type="dxa"/>
            <w:tcBorders>
              <w:top w:val="single" w:sz="4" w:space="0" w:color="auto"/>
              <w:left w:val="nil"/>
              <w:bottom w:val="single" w:sz="8" w:space="0" w:color="auto"/>
              <w:right w:val="single" w:sz="4" w:space="0" w:color="auto"/>
            </w:tcBorders>
            <w:shd w:val="clear" w:color="000000" w:fill="92D050"/>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Total number of information access facilities created/upgraded</w:t>
            </w:r>
          </w:p>
        </w:tc>
        <w:tc>
          <w:tcPr>
            <w:tcW w:w="4571" w:type="dxa"/>
            <w:tcBorders>
              <w:top w:val="nil"/>
              <w:left w:val="nil"/>
              <w:bottom w:val="single" w:sz="8" w:space="0" w:color="auto"/>
              <w:right w:val="single" w:sz="4" w:space="0" w:color="auto"/>
            </w:tcBorders>
            <w:shd w:val="clear" w:color="000000" w:fill="92D050"/>
            <w:noWrap/>
            <w:vAlign w:val="center"/>
          </w:tcPr>
          <w:p w:rsidR="00CF51B0" w:rsidRDefault="00614E08"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The access facility </w:t>
            </w:r>
            <w:r w:rsidR="00FD6167">
              <w:rPr>
                <w:rFonts w:ascii="Arial" w:hAnsi="Arial" w:cs="Arial"/>
                <w:color w:val="000000"/>
                <w:sz w:val="16"/>
                <w:szCs w:val="16"/>
                <w:lang w:val="en-US"/>
              </w:rPr>
              <w:t xml:space="preserve">(as one common system) </w:t>
            </w:r>
            <w:r>
              <w:rPr>
                <w:rFonts w:ascii="Arial" w:hAnsi="Arial" w:cs="Arial"/>
                <w:color w:val="000000"/>
                <w:sz w:val="16"/>
                <w:szCs w:val="16"/>
                <w:lang w:val="en-US"/>
              </w:rPr>
              <w:t>on every single territory is count</w:t>
            </w:r>
            <w:r w:rsidR="00F20952">
              <w:rPr>
                <w:rFonts w:ascii="Arial" w:hAnsi="Arial" w:cs="Arial"/>
                <w:color w:val="000000"/>
                <w:sz w:val="16"/>
                <w:szCs w:val="16"/>
                <w:lang w:val="en-US"/>
              </w:rPr>
              <w:t>ed</w:t>
            </w:r>
            <w:r>
              <w:rPr>
                <w:rFonts w:ascii="Arial" w:hAnsi="Arial" w:cs="Arial"/>
                <w:color w:val="000000"/>
                <w:sz w:val="16"/>
                <w:szCs w:val="16"/>
                <w:lang w:val="en-US"/>
              </w:rPr>
              <w:t xml:space="preserve"> here</w:t>
            </w:r>
            <w:r w:rsidR="00FD6167">
              <w:rPr>
                <w:rFonts w:ascii="Arial" w:hAnsi="Arial" w:cs="Arial"/>
                <w:color w:val="000000"/>
                <w:sz w:val="16"/>
                <w:szCs w:val="16"/>
                <w:lang w:val="en-US"/>
              </w:rPr>
              <w:t>.</w:t>
            </w:r>
          </w:p>
          <w:p w:rsidR="00FD6167" w:rsidRPr="00CF51B0" w:rsidRDefault="00FD6167" w:rsidP="00424439">
            <w:pPr>
              <w:keepNext w:val="0"/>
              <w:rPr>
                <w:rFonts w:ascii="Arial" w:hAnsi="Arial" w:cs="Arial"/>
                <w:color w:val="000000"/>
                <w:sz w:val="16"/>
                <w:szCs w:val="16"/>
                <w:lang w:val="en-US"/>
              </w:rPr>
            </w:pPr>
            <w:r>
              <w:rPr>
                <w:rFonts w:ascii="Arial" w:hAnsi="Arial" w:cs="Arial"/>
                <w:color w:val="000000"/>
                <w:sz w:val="16"/>
                <w:szCs w:val="16"/>
                <w:lang w:val="en-US"/>
              </w:rPr>
              <w:t>If the project envisages supply of information kiosks for two towns in Bulgari</w:t>
            </w:r>
            <w:r w:rsidR="00F20952">
              <w:rPr>
                <w:rFonts w:ascii="Arial" w:hAnsi="Arial" w:cs="Arial"/>
                <w:color w:val="000000"/>
                <w:sz w:val="16"/>
                <w:szCs w:val="16"/>
                <w:lang w:val="en-US"/>
              </w:rPr>
              <w:t>a and three towns in Serbia, the</w:t>
            </w:r>
            <w:r>
              <w:rPr>
                <w:rFonts w:ascii="Arial" w:hAnsi="Arial" w:cs="Arial"/>
                <w:color w:val="000000"/>
                <w:sz w:val="16"/>
                <w:szCs w:val="16"/>
                <w:lang w:val="en-US"/>
              </w:rPr>
              <w:t>n the correct number of the OI is 5 (not every kiosk, but the access to a separate region/town is count</w:t>
            </w:r>
            <w:r w:rsidR="00F20952">
              <w:rPr>
                <w:rFonts w:ascii="Arial" w:hAnsi="Arial" w:cs="Arial"/>
                <w:color w:val="000000"/>
                <w:sz w:val="16"/>
                <w:szCs w:val="16"/>
                <w:lang w:val="en-US"/>
              </w:rPr>
              <w:t>ed</w:t>
            </w:r>
            <w:r>
              <w:rPr>
                <w:rFonts w:ascii="Arial" w:hAnsi="Arial" w:cs="Arial"/>
                <w:color w:val="000000"/>
                <w:sz w:val="16"/>
                <w:szCs w:val="16"/>
                <w:lang w:val="en-US"/>
              </w:rPr>
              <w:t xml:space="preserve">). </w:t>
            </w:r>
          </w:p>
        </w:tc>
      </w:tr>
      <w:tr w:rsidR="00CF51B0" w:rsidRPr="00CF51B0" w:rsidTr="004846B7">
        <w:trPr>
          <w:trHeight w:val="540"/>
        </w:trPr>
        <w:tc>
          <w:tcPr>
            <w:tcW w:w="1028" w:type="dxa"/>
            <w:vMerge w:val="restart"/>
            <w:tcBorders>
              <w:top w:val="nil"/>
              <w:left w:val="single" w:sz="8" w:space="0" w:color="auto"/>
              <w:bottom w:val="single" w:sz="8" w:space="0" w:color="000000"/>
              <w:right w:val="single" w:sz="4" w:space="0" w:color="auto"/>
            </w:tcBorders>
            <w:shd w:val="clear" w:color="auto" w:fill="auto"/>
            <w:vAlign w:val="center"/>
            <w:hideMark/>
          </w:tcPr>
          <w:p w:rsidR="00CF51B0" w:rsidRPr="00CF51B0" w:rsidRDefault="00CF51B0" w:rsidP="00CF51B0">
            <w:pPr>
              <w:keepNext w:val="0"/>
              <w:jc w:val="center"/>
              <w:rPr>
                <w:rFonts w:ascii="Arial" w:hAnsi="Arial" w:cs="Arial"/>
                <w:color w:val="000000"/>
                <w:sz w:val="16"/>
                <w:szCs w:val="16"/>
                <w:lang w:val="en-US"/>
              </w:rPr>
            </w:pPr>
            <w:r w:rsidRPr="00CF51B0">
              <w:rPr>
                <w:rFonts w:ascii="Arial" w:hAnsi="Arial" w:cs="Arial"/>
                <w:color w:val="000000"/>
                <w:sz w:val="16"/>
                <w:szCs w:val="16"/>
                <w:lang w:val="en-US"/>
              </w:rPr>
              <w:t>SO 1.2 "Cross-border Touristic Product"</w:t>
            </w:r>
          </w:p>
        </w:tc>
        <w:tc>
          <w:tcPr>
            <w:tcW w:w="815" w:type="dxa"/>
            <w:tcBorders>
              <w:top w:val="nil"/>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1.2.1</w:t>
            </w:r>
          </w:p>
        </w:tc>
        <w:tc>
          <w:tcPr>
            <w:tcW w:w="4111" w:type="dxa"/>
            <w:tcBorders>
              <w:top w:val="single" w:sz="8" w:space="0" w:color="auto"/>
              <w:left w:val="nil"/>
              <w:bottom w:val="single" w:sz="4" w:space="0" w:color="auto"/>
              <w:right w:val="single" w:sz="4" w:space="0" w:color="auto"/>
            </w:tcBorders>
            <w:shd w:val="clear" w:color="000000" w:fill="FFFF99"/>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Number of sustainable tourism strategies/action plans of common tourist destinations</w:t>
            </w:r>
          </w:p>
        </w:tc>
        <w:tc>
          <w:tcPr>
            <w:tcW w:w="4571" w:type="dxa"/>
            <w:tcBorders>
              <w:top w:val="nil"/>
              <w:left w:val="nil"/>
              <w:bottom w:val="single" w:sz="4" w:space="0" w:color="auto"/>
              <w:right w:val="single" w:sz="4" w:space="0" w:color="auto"/>
            </w:tcBorders>
            <w:shd w:val="clear" w:color="000000" w:fill="FFFF99"/>
            <w:noWrap/>
            <w:vAlign w:val="center"/>
          </w:tcPr>
          <w:p w:rsidR="00A2607A" w:rsidRDefault="00FD6167" w:rsidP="00424439">
            <w:pPr>
              <w:keepNext w:val="0"/>
              <w:rPr>
                <w:rFonts w:ascii="Arial" w:hAnsi="Arial" w:cs="Arial"/>
                <w:color w:val="000000"/>
                <w:sz w:val="16"/>
                <w:szCs w:val="16"/>
                <w:lang w:val="en-US"/>
              </w:rPr>
            </w:pPr>
            <w:r>
              <w:rPr>
                <w:rFonts w:ascii="Arial" w:hAnsi="Arial" w:cs="Arial"/>
                <w:color w:val="000000"/>
                <w:sz w:val="16"/>
                <w:szCs w:val="16"/>
                <w:lang w:val="en-US"/>
              </w:rPr>
              <w:t>As far as the</w:t>
            </w:r>
            <w:r w:rsidRPr="00CF51B0">
              <w:rPr>
                <w:rFonts w:ascii="Arial" w:hAnsi="Arial" w:cs="Arial"/>
                <w:color w:val="000000"/>
                <w:sz w:val="16"/>
                <w:szCs w:val="16"/>
                <w:lang w:val="en-US"/>
              </w:rPr>
              <w:t xml:space="preserve"> strategies/action plans </w:t>
            </w:r>
            <w:r>
              <w:rPr>
                <w:rFonts w:ascii="Arial" w:hAnsi="Arial" w:cs="Arial"/>
                <w:color w:val="000000"/>
                <w:sz w:val="16"/>
                <w:szCs w:val="16"/>
                <w:lang w:val="en-US"/>
              </w:rPr>
              <w:t>refer to</w:t>
            </w:r>
            <w:r w:rsidRPr="00CF51B0">
              <w:rPr>
                <w:rFonts w:ascii="Arial" w:hAnsi="Arial" w:cs="Arial"/>
                <w:color w:val="000000"/>
                <w:sz w:val="16"/>
                <w:szCs w:val="16"/>
                <w:lang w:val="en-US"/>
              </w:rPr>
              <w:t xml:space="preserve"> common tourist destinations</w:t>
            </w:r>
            <w:r>
              <w:rPr>
                <w:rFonts w:ascii="Arial" w:hAnsi="Arial" w:cs="Arial"/>
                <w:color w:val="000000"/>
                <w:sz w:val="16"/>
                <w:szCs w:val="16"/>
                <w:lang w:val="en-US"/>
              </w:rPr>
              <w:t xml:space="preserve">, the correct </w:t>
            </w:r>
            <w:r w:rsidR="00A2607A">
              <w:rPr>
                <w:rFonts w:ascii="Arial" w:hAnsi="Arial" w:cs="Arial"/>
                <w:color w:val="000000"/>
                <w:sz w:val="16"/>
                <w:szCs w:val="16"/>
                <w:lang w:val="en-US"/>
              </w:rPr>
              <w:t>counting is per project and not per partners</w:t>
            </w:r>
            <w:r>
              <w:rPr>
                <w:rFonts w:ascii="Arial" w:hAnsi="Arial" w:cs="Arial"/>
                <w:color w:val="000000"/>
                <w:sz w:val="16"/>
                <w:szCs w:val="16"/>
                <w:lang w:val="en-US"/>
              </w:rPr>
              <w:t>.</w:t>
            </w:r>
          </w:p>
          <w:p w:rsidR="00CF51B0" w:rsidRPr="00CF51B0" w:rsidRDefault="00FD6167"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In case one project envisages development of </w:t>
            </w:r>
            <w:r w:rsidR="00A2607A">
              <w:rPr>
                <w:rFonts w:ascii="Arial" w:hAnsi="Arial" w:cs="Arial"/>
                <w:color w:val="000000"/>
                <w:sz w:val="16"/>
                <w:szCs w:val="16"/>
                <w:lang w:val="en-US"/>
              </w:rPr>
              <w:t xml:space="preserve">one strategy for a common tourist destination, the number of the OI is 1. If it envisages development of </w:t>
            </w:r>
            <w:r>
              <w:rPr>
                <w:rFonts w:ascii="Arial" w:hAnsi="Arial" w:cs="Arial"/>
                <w:color w:val="000000"/>
                <w:sz w:val="16"/>
                <w:szCs w:val="16"/>
                <w:lang w:val="en-US"/>
              </w:rPr>
              <w:t xml:space="preserve">two strategies, concerning two different common tourist destinations, which will be implemented on both sides of the border, </w:t>
            </w:r>
            <w:r w:rsidR="00F20952">
              <w:rPr>
                <w:rFonts w:ascii="Arial" w:hAnsi="Arial" w:cs="Arial"/>
                <w:color w:val="000000"/>
                <w:sz w:val="16"/>
                <w:szCs w:val="16"/>
                <w:lang w:val="en-US"/>
              </w:rPr>
              <w:t>the</w:t>
            </w:r>
            <w:r>
              <w:rPr>
                <w:rFonts w:ascii="Arial" w:hAnsi="Arial" w:cs="Arial"/>
                <w:color w:val="000000"/>
                <w:sz w:val="16"/>
                <w:szCs w:val="16"/>
                <w:lang w:val="en-US"/>
              </w:rPr>
              <w:t>n the number of the OI should be 2</w:t>
            </w:r>
            <w:r w:rsidR="00520778">
              <w:rPr>
                <w:rFonts w:ascii="Arial" w:hAnsi="Arial" w:cs="Arial"/>
                <w:color w:val="000000"/>
                <w:sz w:val="16"/>
                <w:szCs w:val="16"/>
                <w:lang w:val="en-US"/>
              </w:rPr>
              <w:t xml:space="preserve">. </w:t>
            </w:r>
            <w:r>
              <w:rPr>
                <w:rFonts w:ascii="Arial" w:hAnsi="Arial" w:cs="Arial"/>
                <w:color w:val="000000"/>
                <w:sz w:val="16"/>
                <w:szCs w:val="16"/>
                <w:lang w:val="en-US"/>
              </w:rPr>
              <w:t xml:space="preserve"> </w:t>
            </w:r>
          </w:p>
        </w:tc>
      </w:tr>
      <w:tr w:rsidR="00CF51B0" w:rsidRPr="00CF51B0" w:rsidTr="004846B7">
        <w:trPr>
          <w:trHeight w:val="570"/>
        </w:trPr>
        <w:tc>
          <w:tcPr>
            <w:tcW w:w="1028" w:type="dxa"/>
            <w:vMerge/>
            <w:tcBorders>
              <w:top w:val="nil"/>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1.2.2</w:t>
            </w:r>
          </w:p>
        </w:tc>
        <w:tc>
          <w:tcPr>
            <w:tcW w:w="4111" w:type="dxa"/>
            <w:tcBorders>
              <w:top w:val="single" w:sz="4" w:space="0" w:color="auto"/>
              <w:left w:val="nil"/>
              <w:bottom w:val="single" w:sz="4" w:space="0" w:color="auto"/>
              <w:right w:val="single" w:sz="4" w:space="0" w:color="auto"/>
            </w:tcBorders>
            <w:shd w:val="clear" w:color="000000" w:fill="FFFF99"/>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Total number of newly established touristic products / services</w:t>
            </w:r>
          </w:p>
        </w:tc>
        <w:tc>
          <w:tcPr>
            <w:tcW w:w="4571" w:type="dxa"/>
            <w:tcBorders>
              <w:top w:val="nil"/>
              <w:left w:val="nil"/>
              <w:bottom w:val="single" w:sz="4" w:space="0" w:color="auto"/>
              <w:right w:val="single" w:sz="4" w:space="0" w:color="auto"/>
            </w:tcBorders>
            <w:shd w:val="clear" w:color="000000" w:fill="FFFF99"/>
            <w:noWrap/>
            <w:vAlign w:val="center"/>
          </w:tcPr>
          <w:p w:rsidR="00A2607A" w:rsidRDefault="00A2607A" w:rsidP="00424439">
            <w:pPr>
              <w:keepNext w:val="0"/>
              <w:rPr>
                <w:rFonts w:ascii="Arial" w:hAnsi="Arial" w:cs="Arial"/>
                <w:color w:val="000000"/>
                <w:sz w:val="16"/>
                <w:szCs w:val="16"/>
                <w:lang w:val="en-US"/>
              </w:rPr>
            </w:pPr>
            <w:r>
              <w:rPr>
                <w:rFonts w:ascii="Arial" w:hAnsi="Arial" w:cs="Arial"/>
                <w:color w:val="000000"/>
                <w:sz w:val="16"/>
                <w:szCs w:val="16"/>
                <w:lang w:val="en-US"/>
              </w:rPr>
              <w:t>The number of newly established</w:t>
            </w:r>
            <w:r w:rsidRPr="00CF51B0">
              <w:rPr>
                <w:rFonts w:ascii="Arial" w:hAnsi="Arial" w:cs="Arial"/>
                <w:color w:val="000000"/>
                <w:sz w:val="16"/>
                <w:szCs w:val="16"/>
                <w:lang w:val="en-US"/>
              </w:rPr>
              <w:t xml:space="preserve"> touristic products / services</w:t>
            </w:r>
            <w:r>
              <w:rPr>
                <w:rFonts w:ascii="Arial" w:hAnsi="Arial" w:cs="Arial"/>
                <w:color w:val="000000"/>
                <w:sz w:val="16"/>
                <w:szCs w:val="16"/>
                <w:lang w:val="en-US"/>
              </w:rPr>
              <w:t>, regardless of the exact location, should be count</w:t>
            </w:r>
            <w:r w:rsidR="00F20952">
              <w:rPr>
                <w:rFonts w:ascii="Arial" w:hAnsi="Arial" w:cs="Arial"/>
                <w:color w:val="000000"/>
                <w:sz w:val="16"/>
                <w:szCs w:val="16"/>
                <w:lang w:val="en-US"/>
              </w:rPr>
              <w:t>ed</w:t>
            </w:r>
            <w:r>
              <w:rPr>
                <w:rFonts w:ascii="Arial" w:hAnsi="Arial" w:cs="Arial"/>
                <w:color w:val="000000"/>
                <w:sz w:val="16"/>
                <w:szCs w:val="16"/>
                <w:lang w:val="en-US"/>
              </w:rPr>
              <w:t xml:space="preserve"> here. </w:t>
            </w:r>
          </w:p>
          <w:p w:rsidR="00A2607A" w:rsidRDefault="00A2607A" w:rsidP="00424439">
            <w:pPr>
              <w:keepNext w:val="0"/>
              <w:rPr>
                <w:rFonts w:ascii="Arial" w:hAnsi="Arial" w:cs="Arial"/>
                <w:color w:val="000000"/>
                <w:sz w:val="16"/>
                <w:szCs w:val="16"/>
                <w:lang w:val="en-US"/>
              </w:rPr>
            </w:pPr>
            <w:r>
              <w:rPr>
                <w:rFonts w:ascii="Arial" w:hAnsi="Arial" w:cs="Arial"/>
                <w:color w:val="000000"/>
                <w:sz w:val="16"/>
                <w:szCs w:val="16"/>
                <w:lang w:val="en-US"/>
              </w:rPr>
              <w:t>It is important to define whether the new product/service wi</w:t>
            </w:r>
            <w:r w:rsidR="00F20952">
              <w:rPr>
                <w:rFonts w:ascii="Arial" w:hAnsi="Arial" w:cs="Arial"/>
                <w:color w:val="000000"/>
                <w:sz w:val="16"/>
                <w:szCs w:val="16"/>
                <w:lang w:val="en-US"/>
              </w:rPr>
              <w:t>ll be common/ jointly used - the</w:t>
            </w:r>
            <w:r>
              <w:rPr>
                <w:rFonts w:ascii="Arial" w:hAnsi="Arial" w:cs="Arial"/>
                <w:color w:val="000000"/>
                <w:sz w:val="16"/>
                <w:szCs w:val="16"/>
                <w:lang w:val="en-US"/>
              </w:rPr>
              <w:t>n the number of the OI should be 1. For example – establishment of culinary festival, which will take place in both countries, should be count</w:t>
            </w:r>
            <w:r w:rsidR="00F20952">
              <w:rPr>
                <w:rFonts w:ascii="Arial" w:hAnsi="Arial" w:cs="Arial"/>
                <w:color w:val="000000"/>
                <w:sz w:val="16"/>
                <w:szCs w:val="16"/>
                <w:lang w:val="en-US"/>
              </w:rPr>
              <w:t>ed</w:t>
            </w:r>
            <w:r>
              <w:rPr>
                <w:rFonts w:ascii="Arial" w:hAnsi="Arial" w:cs="Arial"/>
                <w:color w:val="000000"/>
                <w:sz w:val="16"/>
                <w:szCs w:val="16"/>
                <w:lang w:val="en-US"/>
              </w:rPr>
              <w:t xml:space="preserve"> as 1 (this is a common touristic product, provided in the two countries).  </w:t>
            </w:r>
          </w:p>
          <w:p w:rsidR="00CF51B0" w:rsidRPr="00CF51B0" w:rsidRDefault="00A2607A"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In case the project envisages establishment of two </w:t>
            </w:r>
            <w:r w:rsidR="00A0705A">
              <w:rPr>
                <w:rFonts w:ascii="Arial" w:hAnsi="Arial" w:cs="Arial"/>
                <w:color w:val="000000"/>
                <w:sz w:val="16"/>
                <w:szCs w:val="16"/>
                <w:lang w:val="en-US"/>
              </w:rPr>
              <w:t xml:space="preserve">completely </w:t>
            </w:r>
            <w:r>
              <w:rPr>
                <w:rFonts w:ascii="Arial" w:hAnsi="Arial" w:cs="Arial"/>
                <w:color w:val="000000"/>
                <w:sz w:val="16"/>
                <w:szCs w:val="16"/>
                <w:lang w:val="en-US"/>
              </w:rPr>
              <w:t xml:space="preserve">different tourist products/services (for example - establishment of culinary festival in Serbia and establishment of a festival of the </w:t>
            </w:r>
            <w:proofErr w:type="spellStart"/>
            <w:r>
              <w:rPr>
                <w:rFonts w:ascii="Arial" w:hAnsi="Arial" w:cs="Arial"/>
                <w:color w:val="000000"/>
                <w:sz w:val="16"/>
                <w:szCs w:val="16"/>
                <w:lang w:val="en-US"/>
              </w:rPr>
              <w:t>kuke</w:t>
            </w:r>
            <w:r w:rsidR="00F20952">
              <w:rPr>
                <w:rFonts w:ascii="Arial" w:hAnsi="Arial" w:cs="Arial"/>
                <w:color w:val="000000"/>
                <w:sz w:val="16"/>
                <w:szCs w:val="16"/>
                <w:lang w:val="en-US"/>
              </w:rPr>
              <w:t>r</w:t>
            </w:r>
            <w:proofErr w:type="spellEnd"/>
            <w:r w:rsidR="00F20952">
              <w:rPr>
                <w:rFonts w:ascii="Arial" w:hAnsi="Arial" w:cs="Arial"/>
                <w:color w:val="000000"/>
                <w:sz w:val="16"/>
                <w:szCs w:val="16"/>
                <w:lang w:val="en-US"/>
              </w:rPr>
              <w:t xml:space="preserve"> masks in Bulgaria), the</w:t>
            </w:r>
            <w:r>
              <w:rPr>
                <w:rFonts w:ascii="Arial" w:hAnsi="Arial" w:cs="Arial"/>
                <w:color w:val="000000"/>
                <w:sz w:val="16"/>
                <w:szCs w:val="16"/>
                <w:lang w:val="en-US"/>
              </w:rPr>
              <w:t xml:space="preserve">n the number </w:t>
            </w:r>
            <w:r>
              <w:rPr>
                <w:rFonts w:ascii="Arial" w:hAnsi="Arial" w:cs="Arial"/>
                <w:color w:val="000000"/>
                <w:sz w:val="16"/>
                <w:szCs w:val="16"/>
                <w:lang w:val="en-US"/>
              </w:rPr>
              <w:lastRenderedPageBreak/>
              <w:t xml:space="preserve">of the OI should be 2. </w:t>
            </w:r>
            <w:r w:rsidR="00A0705A">
              <w:rPr>
                <w:rFonts w:ascii="Arial" w:hAnsi="Arial" w:cs="Arial"/>
                <w:color w:val="000000"/>
                <w:sz w:val="16"/>
                <w:szCs w:val="16"/>
                <w:lang w:val="en-US"/>
              </w:rPr>
              <w:t>The two mentioned festivals in the example could be organized in the two countries, but still the number is</w:t>
            </w:r>
            <w:r w:rsidR="00F20952">
              <w:rPr>
                <w:rFonts w:ascii="Arial" w:hAnsi="Arial" w:cs="Arial"/>
                <w:color w:val="000000"/>
                <w:sz w:val="16"/>
                <w:szCs w:val="16"/>
                <w:lang w:val="en-US"/>
              </w:rPr>
              <w:t xml:space="preserve"> 2, and not 4</w:t>
            </w:r>
            <w:r w:rsidR="00A0705A">
              <w:rPr>
                <w:rFonts w:ascii="Arial" w:hAnsi="Arial" w:cs="Arial"/>
                <w:color w:val="000000"/>
                <w:sz w:val="16"/>
                <w:szCs w:val="16"/>
                <w:lang w:val="en-US"/>
              </w:rPr>
              <w:t xml:space="preserve">.  </w:t>
            </w:r>
            <w:r>
              <w:rPr>
                <w:rFonts w:ascii="Arial" w:hAnsi="Arial" w:cs="Arial"/>
                <w:color w:val="000000"/>
                <w:sz w:val="16"/>
                <w:szCs w:val="16"/>
                <w:lang w:val="en-US"/>
              </w:rPr>
              <w:t xml:space="preserve"> </w:t>
            </w:r>
          </w:p>
        </w:tc>
      </w:tr>
      <w:tr w:rsidR="00CF51B0" w:rsidRPr="00CF51B0" w:rsidTr="004846B7">
        <w:trPr>
          <w:trHeight w:val="705"/>
        </w:trPr>
        <w:tc>
          <w:tcPr>
            <w:tcW w:w="1028" w:type="dxa"/>
            <w:vMerge/>
            <w:tcBorders>
              <w:top w:val="nil"/>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8"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1.2.3</w:t>
            </w:r>
          </w:p>
        </w:tc>
        <w:tc>
          <w:tcPr>
            <w:tcW w:w="4111" w:type="dxa"/>
            <w:tcBorders>
              <w:top w:val="single" w:sz="4" w:space="0" w:color="auto"/>
              <w:left w:val="nil"/>
              <w:bottom w:val="single" w:sz="8" w:space="0" w:color="auto"/>
              <w:right w:val="single" w:sz="4" w:space="0" w:color="auto"/>
            </w:tcBorders>
            <w:shd w:val="clear" w:color="000000" w:fill="FFFF99"/>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Tools developed and/or implemented for marketing and promoting tourist products in the eligible border area</w:t>
            </w:r>
          </w:p>
        </w:tc>
        <w:tc>
          <w:tcPr>
            <w:tcW w:w="4571" w:type="dxa"/>
            <w:tcBorders>
              <w:top w:val="nil"/>
              <w:left w:val="nil"/>
              <w:bottom w:val="single" w:sz="8" w:space="0" w:color="auto"/>
              <w:right w:val="single" w:sz="4" w:space="0" w:color="auto"/>
            </w:tcBorders>
            <w:shd w:val="clear" w:color="000000" w:fill="FFFF99"/>
            <w:noWrap/>
            <w:vAlign w:val="center"/>
          </w:tcPr>
          <w:p w:rsidR="006D150E" w:rsidRDefault="006D150E" w:rsidP="00424439">
            <w:pPr>
              <w:keepNext w:val="0"/>
              <w:rPr>
                <w:rFonts w:ascii="Arial" w:hAnsi="Arial" w:cs="Arial"/>
                <w:color w:val="000000"/>
                <w:sz w:val="16"/>
                <w:szCs w:val="16"/>
                <w:lang w:val="en-US"/>
              </w:rPr>
            </w:pPr>
            <w:r>
              <w:rPr>
                <w:rFonts w:ascii="Arial" w:hAnsi="Arial" w:cs="Arial"/>
                <w:color w:val="000000"/>
                <w:sz w:val="16"/>
                <w:szCs w:val="16"/>
                <w:lang w:val="en-US"/>
              </w:rPr>
              <w:t>The following cases exist:</w:t>
            </w:r>
          </w:p>
          <w:p w:rsidR="00CF51B0" w:rsidRDefault="006D150E"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 one tool is developed for promotion one common tourist product - the number of the OI is 1; </w:t>
            </w:r>
          </w:p>
          <w:p w:rsidR="00312700" w:rsidRDefault="00312700" w:rsidP="00424439">
            <w:pPr>
              <w:keepNext w:val="0"/>
              <w:rPr>
                <w:rFonts w:ascii="Arial" w:hAnsi="Arial" w:cs="Arial"/>
                <w:color w:val="000000"/>
                <w:sz w:val="16"/>
                <w:szCs w:val="16"/>
                <w:lang w:val="en-US"/>
              </w:rPr>
            </w:pPr>
            <w:r>
              <w:rPr>
                <w:rFonts w:ascii="Arial" w:hAnsi="Arial" w:cs="Arial"/>
                <w:color w:val="000000"/>
                <w:sz w:val="16"/>
                <w:szCs w:val="16"/>
                <w:lang w:val="en-US"/>
              </w:rPr>
              <w:t>- one tool is developed for promotion of different tourist products -  the number of the OI is equal to the number of the tools;</w:t>
            </w:r>
          </w:p>
          <w:p w:rsidR="006D150E" w:rsidRDefault="006D150E"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 </w:t>
            </w:r>
            <w:r w:rsidR="00312700">
              <w:rPr>
                <w:rFonts w:ascii="Arial" w:hAnsi="Arial" w:cs="Arial"/>
                <w:color w:val="000000"/>
                <w:sz w:val="16"/>
                <w:szCs w:val="16"/>
                <w:lang w:val="en-US"/>
              </w:rPr>
              <w:t>different tools are developed for promotion of one tourist product – the number of the OI is equal to the number of the tools;</w:t>
            </w:r>
          </w:p>
          <w:p w:rsidR="00312700" w:rsidRPr="00CF51B0" w:rsidRDefault="00312700"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 </w:t>
            </w:r>
            <w:proofErr w:type="gramStart"/>
            <w:r>
              <w:rPr>
                <w:rFonts w:ascii="Arial" w:hAnsi="Arial" w:cs="Arial"/>
                <w:color w:val="000000"/>
                <w:sz w:val="16"/>
                <w:szCs w:val="16"/>
                <w:lang w:val="en-US"/>
              </w:rPr>
              <w:t>different</w:t>
            </w:r>
            <w:proofErr w:type="gramEnd"/>
            <w:r>
              <w:rPr>
                <w:rFonts w:ascii="Arial" w:hAnsi="Arial" w:cs="Arial"/>
                <w:color w:val="000000"/>
                <w:sz w:val="16"/>
                <w:szCs w:val="16"/>
                <w:lang w:val="en-US"/>
              </w:rPr>
              <w:t xml:space="preserve"> tools are developed for promotion of different tourist products -  the number of the OI depends on the number of the tools and not on the number of the products.</w:t>
            </w:r>
          </w:p>
        </w:tc>
      </w:tr>
      <w:tr w:rsidR="00CF51B0" w:rsidRPr="00CF51B0" w:rsidTr="004846B7">
        <w:trPr>
          <w:trHeight w:val="630"/>
        </w:trPr>
        <w:tc>
          <w:tcPr>
            <w:tcW w:w="1028" w:type="dxa"/>
            <w:vMerge w:val="restart"/>
            <w:tcBorders>
              <w:top w:val="nil"/>
              <w:left w:val="single" w:sz="8" w:space="0" w:color="auto"/>
              <w:bottom w:val="single" w:sz="8" w:space="0" w:color="000000"/>
              <w:right w:val="single" w:sz="4" w:space="0" w:color="auto"/>
            </w:tcBorders>
            <w:shd w:val="clear" w:color="auto" w:fill="auto"/>
            <w:vAlign w:val="center"/>
            <w:hideMark/>
          </w:tcPr>
          <w:p w:rsidR="00CF51B0" w:rsidRPr="00CF51B0" w:rsidRDefault="00CF51B0" w:rsidP="00CF51B0">
            <w:pPr>
              <w:keepNext w:val="0"/>
              <w:jc w:val="center"/>
              <w:rPr>
                <w:rFonts w:ascii="Arial" w:hAnsi="Arial" w:cs="Arial"/>
                <w:color w:val="000000"/>
                <w:sz w:val="16"/>
                <w:szCs w:val="16"/>
                <w:lang w:val="en-US"/>
              </w:rPr>
            </w:pPr>
            <w:r w:rsidRPr="00CF51B0">
              <w:rPr>
                <w:rFonts w:ascii="Arial" w:hAnsi="Arial" w:cs="Arial"/>
                <w:color w:val="000000"/>
                <w:sz w:val="16"/>
                <w:szCs w:val="16"/>
                <w:lang w:val="en-US"/>
              </w:rPr>
              <w:t xml:space="preserve">SO 1.3 </w:t>
            </w:r>
            <w:r w:rsidR="00A35484">
              <w:rPr>
                <w:rFonts w:ascii="Arial" w:hAnsi="Arial" w:cs="Arial"/>
                <w:color w:val="000000"/>
                <w:sz w:val="16"/>
                <w:szCs w:val="16"/>
                <w:lang w:val="en-US"/>
              </w:rPr>
              <w:t>“</w:t>
            </w:r>
            <w:r w:rsidRPr="00CF51B0">
              <w:rPr>
                <w:rFonts w:ascii="Arial" w:hAnsi="Arial" w:cs="Arial"/>
                <w:color w:val="000000"/>
                <w:sz w:val="16"/>
                <w:szCs w:val="16"/>
                <w:lang w:val="en-US"/>
              </w:rPr>
              <w:t>People to People Networking</w:t>
            </w:r>
            <w:r w:rsidR="00A35484">
              <w:rPr>
                <w:rFonts w:ascii="Arial" w:hAnsi="Arial" w:cs="Arial"/>
                <w:color w:val="000000"/>
                <w:sz w:val="16"/>
                <w:szCs w:val="16"/>
                <w:lang w:val="en-US"/>
              </w:rPr>
              <w:t>”</w:t>
            </w:r>
          </w:p>
        </w:tc>
        <w:tc>
          <w:tcPr>
            <w:tcW w:w="815" w:type="dxa"/>
            <w:tcBorders>
              <w:top w:val="nil"/>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1.3.1</w:t>
            </w:r>
          </w:p>
        </w:tc>
        <w:tc>
          <w:tcPr>
            <w:tcW w:w="4111" w:type="dxa"/>
            <w:tcBorders>
              <w:top w:val="single" w:sz="8" w:space="0" w:color="auto"/>
              <w:left w:val="nil"/>
              <w:bottom w:val="single" w:sz="4" w:space="0" w:color="auto"/>
              <w:right w:val="single" w:sz="4" w:space="0" w:color="auto"/>
            </w:tcBorders>
            <w:shd w:val="clear" w:color="000000" w:fill="FFFF99"/>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Public awareness initiatives promoting sustainable use of natural and cultural heritage and resources</w:t>
            </w:r>
          </w:p>
        </w:tc>
        <w:tc>
          <w:tcPr>
            <w:tcW w:w="4571" w:type="dxa"/>
            <w:tcBorders>
              <w:top w:val="nil"/>
              <w:left w:val="nil"/>
              <w:bottom w:val="single" w:sz="4" w:space="0" w:color="auto"/>
              <w:right w:val="single" w:sz="4" w:space="0" w:color="auto"/>
            </w:tcBorders>
            <w:shd w:val="clear" w:color="000000" w:fill="FFFF99"/>
            <w:noWrap/>
            <w:vAlign w:val="center"/>
          </w:tcPr>
          <w:p w:rsidR="00CF51B0" w:rsidRPr="00CF51B0" w:rsidRDefault="00A35484" w:rsidP="00424439">
            <w:pPr>
              <w:keepNext w:val="0"/>
              <w:rPr>
                <w:rFonts w:ascii="Arial" w:hAnsi="Arial" w:cs="Arial"/>
                <w:color w:val="000000"/>
                <w:sz w:val="16"/>
                <w:szCs w:val="16"/>
                <w:lang w:val="en-US"/>
              </w:rPr>
            </w:pPr>
            <w:r>
              <w:rPr>
                <w:rFonts w:ascii="Arial" w:hAnsi="Arial" w:cs="Arial"/>
                <w:color w:val="000000"/>
                <w:sz w:val="16"/>
                <w:szCs w:val="16"/>
                <w:lang w:val="en-US"/>
              </w:rPr>
              <w:t>Public</w:t>
            </w:r>
            <w:r w:rsidRPr="00CF51B0">
              <w:rPr>
                <w:rFonts w:ascii="Arial" w:hAnsi="Arial" w:cs="Arial"/>
                <w:color w:val="000000"/>
                <w:sz w:val="16"/>
                <w:szCs w:val="16"/>
                <w:lang w:val="en-US"/>
              </w:rPr>
              <w:t xml:space="preserve"> awareness initiatives</w:t>
            </w:r>
            <w:r>
              <w:rPr>
                <w:rFonts w:ascii="Arial" w:hAnsi="Arial" w:cs="Arial"/>
                <w:color w:val="000000"/>
                <w:sz w:val="16"/>
                <w:szCs w:val="16"/>
                <w:lang w:val="en-US"/>
              </w:rPr>
              <w:t xml:space="preserve"> (meetings, conferences, round tables etc.) concerning the project as a whole should not be count</w:t>
            </w:r>
            <w:r w:rsidR="00130FAD">
              <w:rPr>
                <w:rFonts w:ascii="Arial" w:hAnsi="Arial" w:cs="Arial"/>
                <w:color w:val="000000"/>
                <w:sz w:val="16"/>
                <w:szCs w:val="16"/>
                <w:lang w:val="en-US"/>
              </w:rPr>
              <w:t>ed</w:t>
            </w:r>
            <w:r>
              <w:rPr>
                <w:rFonts w:ascii="Arial" w:hAnsi="Arial" w:cs="Arial"/>
                <w:color w:val="000000"/>
                <w:sz w:val="16"/>
                <w:szCs w:val="16"/>
                <w:lang w:val="en-US"/>
              </w:rPr>
              <w:t xml:space="preserve"> here. Only those initiatives related to promotion of </w:t>
            </w:r>
            <w:r w:rsidRPr="00CF51B0">
              <w:rPr>
                <w:rFonts w:ascii="Arial" w:hAnsi="Arial" w:cs="Arial"/>
                <w:color w:val="000000"/>
                <w:sz w:val="16"/>
                <w:szCs w:val="16"/>
                <w:lang w:val="en-US"/>
              </w:rPr>
              <w:t>natural and cultural heritage and resources</w:t>
            </w:r>
            <w:r>
              <w:rPr>
                <w:rFonts w:ascii="Arial" w:hAnsi="Arial" w:cs="Arial"/>
                <w:color w:val="000000"/>
                <w:sz w:val="16"/>
                <w:szCs w:val="16"/>
                <w:lang w:val="en-US"/>
              </w:rPr>
              <w:t xml:space="preserve"> should be taken into consideration. </w:t>
            </w:r>
          </w:p>
        </w:tc>
      </w:tr>
      <w:tr w:rsidR="00CF51B0" w:rsidRPr="00CF51B0" w:rsidTr="00A2607A">
        <w:trPr>
          <w:trHeight w:val="645"/>
        </w:trPr>
        <w:tc>
          <w:tcPr>
            <w:tcW w:w="1028" w:type="dxa"/>
            <w:vMerge/>
            <w:tcBorders>
              <w:top w:val="nil"/>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1.3.2</w:t>
            </w:r>
          </w:p>
        </w:tc>
        <w:tc>
          <w:tcPr>
            <w:tcW w:w="4111" w:type="dxa"/>
            <w:tcBorders>
              <w:top w:val="single" w:sz="4" w:space="0" w:color="auto"/>
              <w:left w:val="nil"/>
              <w:bottom w:val="single" w:sz="4" w:space="0" w:color="auto"/>
              <w:right w:val="single" w:sz="4" w:space="0" w:color="auto"/>
            </w:tcBorders>
            <w:shd w:val="clear" w:color="000000" w:fill="FFFF99"/>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 xml:space="preserve">Capacity building initiatives for </w:t>
            </w:r>
            <w:r w:rsidR="00130FAD" w:rsidRPr="00CF51B0">
              <w:rPr>
                <w:rFonts w:ascii="Arial" w:hAnsi="Arial" w:cs="Arial"/>
                <w:color w:val="000000"/>
                <w:sz w:val="16"/>
                <w:szCs w:val="16"/>
                <w:lang w:val="en-US"/>
              </w:rPr>
              <w:t>capitalization</w:t>
            </w:r>
            <w:r w:rsidRPr="00CF51B0">
              <w:rPr>
                <w:rFonts w:ascii="Arial" w:hAnsi="Arial" w:cs="Arial"/>
                <w:color w:val="000000"/>
                <w:sz w:val="16"/>
                <w:szCs w:val="16"/>
                <w:lang w:val="en-US"/>
              </w:rPr>
              <w:t xml:space="preserve"> of the common touristic product/services</w:t>
            </w:r>
          </w:p>
        </w:tc>
        <w:tc>
          <w:tcPr>
            <w:tcW w:w="4571" w:type="dxa"/>
            <w:tcBorders>
              <w:top w:val="nil"/>
              <w:left w:val="nil"/>
              <w:bottom w:val="single" w:sz="4" w:space="0" w:color="auto"/>
              <w:right w:val="single" w:sz="4" w:space="0" w:color="auto"/>
            </w:tcBorders>
            <w:shd w:val="clear" w:color="000000" w:fill="FFFF99"/>
            <w:noWrap/>
            <w:vAlign w:val="center"/>
          </w:tcPr>
          <w:p w:rsidR="00CF51B0" w:rsidRPr="00CF51B0" w:rsidRDefault="00A35484" w:rsidP="00424439">
            <w:pPr>
              <w:keepNext w:val="0"/>
              <w:rPr>
                <w:rFonts w:ascii="Arial" w:hAnsi="Arial" w:cs="Arial"/>
                <w:color w:val="000000"/>
                <w:sz w:val="16"/>
                <w:szCs w:val="16"/>
                <w:lang w:val="en-US"/>
              </w:rPr>
            </w:pPr>
            <w:r>
              <w:rPr>
                <w:rFonts w:ascii="Arial" w:hAnsi="Arial" w:cs="Arial"/>
                <w:color w:val="000000"/>
                <w:sz w:val="16"/>
                <w:szCs w:val="16"/>
                <w:lang w:val="en-US"/>
              </w:rPr>
              <w:t>The logic is the same as above – only those</w:t>
            </w:r>
            <w:r w:rsidRPr="00CF51B0">
              <w:rPr>
                <w:rFonts w:ascii="Arial" w:hAnsi="Arial" w:cs="Arial"/>
                <w:color w:val="000000"/>
                <w:sz w:val="16"/>
                <w:szCs w:val="16"/>
                <w:lang w:val="en-US"/>
              </w:rPr>
              <w:t xml:space="preserve"> </w:t>
            </w:r>
            <w:r>
              <w:rPr>
                <w:rFonts w:ascii="Arial" w:hAnsi="Arial" w:cs="Arial"/>
                <w:color w:val="000000"/>
                <w:sz w:val="16"/>
                <w:szCs w:val="16"/>
                <w:lang w:val="en-US"/>
              </w:rPr>
              <w:t>c</w:t>
            </w:r>
            <w:r w:rsidRPr="00CF51B0">
              <w:rPr>
                <w:rFonts w:ascii="Arial" w:hAnsi="Arial" w:cs="Arial"/>
                <w:color w:val="000000"/>
                <w:sz w:val="16"/>
                <w:szCs w:val="16"/>
                <w:lang w:val="en-US"/>
              </w:rPr>
              <w:t>apacity building initiatives</w:t>
            </w:r>
            <w:r>
              <w:rPr>
                <w:rFonts w:ascii="Arial" w:hAnsi="Arial" w:cs="Arial"/>
                <w:color w:val="000000"/>
                <w:sz w:val="16"/>
                <w:szCs w:val="16"/>
                <w:lang w:val="en-US"/>
              </w:rPr>
              <w:t xml:space="preserve"> which aim</w:t>
            </w:r>
            <w:r w:rsidR="00130FAD">
              <w:rPr>
                <w:rFonts w:ascii="Arial" w:hAnsi="Arial" w:cs="Arial"/>
                <w:color w:val="000000"/>
                <w:sz w:val="16"/>
                <w:szCs w:val="16"/>
                <w:lang w:val="en-US"/>
              </w:rPr>
              <w:t xml:space="preserve"> at</w:t>
            </w:r>
            <w:r>
              <w:rPr>
                <w:rFonts w:ascii="Arial" w:hAnsi="Arial" w:cs="Arial"/>
                <w:color w:val="000000"/>
                <w:sz w:val="16"/>
                <w:szCs w:val="16"/>
                <w:lang w:val="en-US"/>
              </w:rPr>
              <w:t xml:space="preserve"> </w:t>
            </w:r>
            <w:r w:rsidR="00130FAD" w:rsidRPr="00CF51B0">
              <w:rPr>
                <w:rFonts w:ascii="Arial" w:hAnsi="Arial" w:cs="Arial"/>
                <w:color w:val="000000"/>
                <w:sz w:val="16"/>
                <w:szCs w:val="16"/>
                <w:lang w:val="en-US"/>
              </w:rPr>
              <w:t>capitalization</w:t>
            </w:r>
            <w:r w:rsidRPr="00CF51B0">
              <w:rPr>
                <w:rFonts w:ascii="Arial" w:hAnsi="Arial" w:cs="Arial"/>
                <w:color w:val="000000"/>
                <w:sz w:val="16"/>
                <w:szCs w:val="16"/>
                <w:lang w:val="en-US"/>
              </w:rPr>
              <w:t xml:space="preserve"> of the common touristic product/services</w:t>
            </w:r>
            <w:r>
              <w:rPr>
                <w:rFonts w:ascii="Arial" w:hAnsi="Arial" w:cs="Arial"/>
                <w:color w:val="000000"/>
                <w:sz w:val="16"/>
                <w:szCs w:val="16"/>
                <w:lang w:val="en-US"/>
              </w:rPr>
              <w:t xml:space="preserve"> should be count</w:t>
            </w:r>
            <w:r w:rsidR="00130FAD">
              <w:rPr>
                <w:rFonts w:ascii="Arial" w:hAnsi="Arial" w:cs="Arial"/>
                <w:color w:val="000000"/>
                <w:sz w:val="16"/>
                <w:szCs w:val="16"/>
                <w:lang w:val="en-US"/>
              </w:rPr>
              <w:t>ed</w:t>
            </w:r>
            <w:r>
              <w:rPr>
                <w:rFonts w:ascii="Arial" w:hAnsi="Arial" w:cs="Arial"/>
                <w:color w:val="000000"/>
                <w:sz w:val="16"/>
                <w:szCs w:val="16"/>
                <w:lang w:val="en-US"/>
              </w:rPr>
              <w:t xml:space="preserve">. </w:t>
            </w:r>
          </w:p>
        </w:tc>
      </w:tr>
      <w:tr w:rsidR="00CF51B0" w:rsidRPr="00CF51B0" w:rsidTr="00A2607A">
        <w:trPr>
          <w:trHeight w:val="615"/>
        </w:trPr>
        <w:tc>
          <w:tcPr>
            <w:tcW w:w="1028" w:type="dxa"/>
            <w:vMerge/>
            <w:tcBorders>
              <w:top w:val="nil"/>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8"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1.3.3</w:t>
            </w:r>
          </w:p>
        </w:tc>
        <w:tc>
          <w:tcPr>
            <w:tcW w:w="4111" w:type="dxa"/>
            <w:tcBorders>
              <w:top w:val="single" w:sz="4" w:space="0" w:color="auto"/>
              <w:left w:val="nil"/>
              <w:bottom w:val="single" w:sz="8" w:space="0" w:color="auto"/>
              <w:right w:val="single" w:sz="4" w:space="0" w:color="auto"/>
            </w:tcBorders>
            <w:shd w:val="clear" w:color="000000" w:fill="FFFF99"/>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Total number of joint events aimed at promotion and cultivation of the common traditions of the borderland areas</w:t>
            </w:r>
          </w:p>
        </w:tc>
        <w:tc>
          <w:tcPr>
            <w:tcW w:w="4571" w:type="dxa"/>
            <w:tcBorders>
              <w:top w:val="nil"/>
              <w:left w:val="nil"/>
              <w:bottom w:val="single" w:sz="8" w:space="0" w:color="auto"/>
              <w:right w:val="single" w:sz="4" w:space="0" w:color="auto"/>
            </w:tcBorders>
            <w:shd w:val="clear" w:color="000000" w:fill="FFFF99"/>
            <w:noWrap/>
            <w:vAlign w:val="center"/>
          </w:tcPr>
          <w:p w:rsidR="00CF51B0" w:rsidRPr="00CF51B0" w:rsidRDefault="00A35484" w:rsidP="00424439">
            <w:pPr>
              <w:keepNext w:val="0"/>
              <w:rPr>
                <w:rFonts w:ascii="Arial" w:hAnsi="Arial" w:cs="Arial"/>
                <w:color w:val="000000"/>
                <w:sz w:val="16"/>
                <w:szCs w:val="16"/>
                <w:lang w:val="en-US"/>
              </w:rPr>
            </w:pPr>
            <w:r>
              <w:rPr>
                <w:rFonts w:ascii="Arial" w:hAnsi="Arial" w:cs="Arial"/>
                <w:color w:val="000000"/>
                <w:sz w:val="16"/>
                <w:szCs w:val="16"/>
                <w:lang w:val="en-US"/>
              </w:rPr>
              <w:t>The total</w:t>
            </w:r>
            <w:r w:rsidRPr="00CF51B0">
              <w:rPr>
                <w:rFonts w:ascii="Arial" w:hAnsi="Arial" w:cs="Arial"/>
                <w:color w:val="000000"/>
                <w:sz w:val="16"/>
                <w:szCs w:val="16"/>
                <w:lang w:val="en-US"/>
              </w:rPr>
              <w:t xml:space="preserve"> number of joint events aimed at promotion and cultivation of the common traditions of the borderland areas</w:t>
            </w:r>
            <w:r>
              <w:rPr>
                <w:rFonts w:ascii="Arial" w:hAnsi="Arial" w:cs="Arial"/>
                <w:color w:val="000000"/>
                <w:sz w:val="16"/>
                <w:szCs w:val="16"/>
                <w:lang w:val="en-US"/>
              </w:rPr>
              <w:t xml:space="preserve"> should be count</w:t>
            </w:r>
            <w:r w:rsidR="00130FAD">
              <w:rPr>
                <w:rFonts w:ascii="Arial" w:hAnsi="Arial" w:cs="Arial"/>
                <w:color w:val="000000"/>
                <w:sz w:val="16"/>
                <w:szCs w:val="16"/>
                <w:lang w:val="en-US"/>
              </w:rPr>
              <w:t>ed</w:t>
            </w:r>
            <w:r>
              <w:rPr>
                <w:rFonts w:ascii="Arial" w:hAnsi="Arial" w:cs="Arial"/>
                <w:color w:val="000000"/>
                <w:sz w:val="16"/>
                <w:szCs w:val="16"/>
                <w:lang w:val="en-US"/>
              </w:rPr>
              <w:t xml:space="preserve">. All other joint events (meetings etc.) are excluded from this OI. </w:t>
            </w:r>
          </w:p>
        </w:tc>
      </w:tr>
    </w:tbl>
    <w:p w:rsidR="00CF51B0" w:rsidRDefault="00CF51B0" w:rsidP="00CF51B0">
      <w:pPr>
        <w:pStyle w:val="ListParagraph"/>
        <w:spacing w:line="360" w:lineRule="auto"/>
        <w:ind w:left="284"/>
        <w:rPr>
          <w:rFonts w:ascii="Arial" w:hAnsi="Arial" w:cs="Arial"/>
          <w:sz w:val="20"/>
          <w:szCs w:val="20"/>
          <w:lang w:val="en-US"/>
        </w:rPr>
      </w:pPr>
    </w:p>
    <w:tbl>
      <w:tblPr>
        <w:tblW w:w="10774" w:type="dxa"/>
        <w:tblInd w:w="-743" w:type="dxa"/>
        <w:tblLayout w:type="fixed"/>
        <w:tblLook w:val="04A0" w:firstRow="1" w:lastRow="0" w:firstColumn="1" w:lastColumn="0" w:noHBand="0" w:noVBand="1"/>
      </w:tblPr>
      <w:tblGrid>
        <w:gridCol w:w="1277"/>
        <w:gridCol w:w="850"/>
        <w:gridCol w:w="4111"/>
        <w:gridCol w:w="4536"/>
      </w:tblGrid>
      <w:tr w:rsidR="00A35484" w:rsidRPr="00A35484" w:rsidTr="00A35484">
        <w:trPr>
          <w:trHeight w:val="465"/>
        </w:trPr>
        <w:tc>
          <w:tcPr>
            <w:tcW w:w="1277" w:type="dxa"/>
            <w:tcBorders>
              <w:top w:val="single" w:sz="4" w:space="0" w:color="auto"/>
              <w:left w:val="single" w:sz="4" w:space="0" w:color="auto"/>
              <w:bottom w:val="nil"/>
              <w:right w:val="single" w:sz="4" w:space="0" w:color="auto"/>
            </w:tcBorders>
            <w:shd w:val="clear" w:color="000000" w:fill="B1A0C7"/>
            <w:vAlign w:val="center"/>
            <w:hideMark/>
          </w:tcPr>
          <w:p w:rsidR="00A35484" w:rsidRPr="00A35484" w:rsidRDefault="00A35484" w:rsidP="00A35484">
            <w:pPr>
              <w:keepNext w:val="0"/>
              <w:jc w:val="center"/>
              <w:rPr>
                <w:rFonts w:ascii="Arial" w:hAnsi="Arial" w:cs="Arial"/>
                <w:b/>
                <w:bCs/>
                <w:color w:val="000000"/>
                <w:sz w:val="16"/>
                <w:szCs w:val="16"/>
                <w:lang w:val="en-US"/>
              </w:rPr>
            </w:pPr>
            <w:r w:rsidRPr="00A35484">
              <w:rPr>
                <w:rFonts w:ascii="Arial" w:hAnsi="Arial" w:cs="Arial"/>
                <w:b/>
                <w:bCs/>
                <w:color w:val="000000"/>
                <w:sz w:val="16"/>
                <w:szCs w:val="16"/>
                <w:lang w:val="en-US"/>
              </w:rPr>
              <w:t>Specific Objective (SO)</w:t>
            </w:r>
          </w:p>
        </w:tc>
        <w:tc>
          <w:tcPr>
            <w:tcW w:w="4961" w:type="dxa"/>
            <w:gridSpan w:val="2"/>
            <w:tcBorders>
              <w:top w:val="single" w:sz="4" w:space="0" w:color="auto"/>
              <w:left w:val="nil"/>
              <w:bottom w:val="nil"/>
              <w:right w:val="single" w:sz="4" w:space="0" w:color="auto"/>
            </w:tcBorders>
            <w:shd w:val="clear" w:color="000000" w:fill="B1A0C7"/>
            <w:vAlign w:val="center"/>
            <w:hideMark/>
          </w:tcPr>
          <w:p w:rsidR="00A35484" w:rsidRPr="00A35484" w:rsidRDefault="00A35484" w:rsidP="00A35484">
            <w:pPr>
              <w:keepNext w:val="0"/>
              <w:jc w:val="center"/>
              <w:rPr>
                <w:rFonts w:ascii="Arial" w:hAnsi="Arial" w:cs="Arial"/>
                <w:b/>
                <w:bCs/>
                <w:color w:val="000000"/>
                <w:sz w:val="16"/>
                <w:szCs w:val="16"/>
                <w:lang w:val="en-US"/>
              </w:rPr>
            </w:pPr>
            <w:r w:rsidRPr="00A35484">
              <w:rPr>
                <w:rFonts w:ascii="Arial" w:hAnsi="Arial" w:cs="Arial"/>
                <w:b/>
                <w:bCs/>
                <w:color w:val="000000"/>
                <w:sz w:val="16"/>
                <w:szCs w:val="16"/>
                <w:lang w:val="en-US"/>
              </w:rPr>
              <w:t>Priority Axis 2 "Youth"</w:t>
            </w:r>
          </w:p>
        </w:tc>
        <w:tc>
          <w:tcPr>
            <w:tcW w:w="4536" w:type="dxa"/>
            <w:tcBorders>
              <w:top w:val="single" w:sz="4" w:space="0" w:color="auto"/>
              <w:left w:val="nil"/>
              <w:bottom w:val="nil"/>
              <w:right w:val="single" w:sz="4" w:space="0" w:color="auto"/>
            </w:tcBorders>
            <w:shd w:val="clear" w:color="000000" w:fill="B1A0C7"/>
            <w:noWrap/>
            <w:vAlign w:val="center"/>
            <w:hideMark/>
          </w:tcPr>
          <w:p w:rsidR="00A35484" w:rsidRPr="00A35484" w:rsidRDefault="00A35484" w:rsidP="00A35484">
            <w:pPr>
              <w:keepNext w:val="0"/>
              <w:jc w:val="center"/>
              <w:rPr>
                <w:rFonts w:ascii="Arial" w:hAnsi="Arial" w:cs="Arial"/>
                <w:b/>
                <w:bCs/>
                <w:color w:val="000000"/>
                <w:sz w:val="16"/>
                <w:szCs w:val="16"/>
                <w:lang w:val="en-US"/>
              </w:rPr>
            </w:pPr>
            <w:r>
              <w:rPr>
                <w:rFonts w:ascii="Arial" w:hAnsi="Arial" w:cs="Arial"/>
                <w:b/>
                <w:bCs/>
                <w:color w:val="000000"/>
                <w:sz w:val="16"/>
                <w:szCs w:val="16"/>
                <w:lang w:val="en-US"/>
              </w:rPr>
              <w:t>Examples for quantification</w:t>
            </w:r>
          </w:p>
        </w:tc>
      </w:tr>
      <w:tr w:rsidR="00A35484" w:rsidRPr="00A35484" w:rsidTr="00A35484">
        <w:trPr>
          <w:trHeight w:val="690"/>
        </w:trPr>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35484" w:rsidRPr="00A35484" w:rsidRDefault="00784A81" w:rsidP="00A35484">
            <w:pPr>
              <w:keepNext w:val="0"/>
              <w:jc w:val="center"/>
              <w:rPr>
                <w:rFonts w:ascii="Arial" w:hAnsi="Arial" w:cs="Arial"/>
                <w:color w:val="000000"/>
                <w:sz w:val="16"/>
                <w:szCs w:val="16"/>
                <w:lang w:val="en-US"/>
              </w:rPr>
            </w:pPr>
            <w:r>
              <w:rPr>
                <w:rFonts w:ascii="Arial" w:hAnsi="Arial" w:cs="Arial"/>
                <w:color w:val="000000"/>
                <w:sz w:val="16"/>
                <w:szCs w:val="16"/>
                <w:lang w:val="en-US"/>
              </w:rPr>
              <w:t>SO 2.1 "Sk</w:t>
            </w:r>
            <w:r w:rsidR="00A35484" w:rsidRPr="00A35484">
              <w:rPr>
                <w:rFonts w:ascii="Arial" w:hAnsi="Arial" w:cs="Arial"/>
                <w:color w:val="000000"/>
                <w:sz w:val="16"/>
                <w:szCs w:val="16"/>
                <w:lang w:val="en-US"/>
              </w:rPr>
              <w:t>ills &amp; Entrepreneurship"</w:t>
            </w:r>
          </w:p>
        </w:tc>
        <w:tc>
          <w:tcPr>
            <w:tcW w:w="850" w:type="dxa"/>
            <w:tcBorders>
              <w:top w:val="single" w:sz="8" w:space="0" w:color="auto"/>
              <w:left w:val="nil"/>
              <w:bottom w:val="single" w:sz="4" w:space="0" w:color="auto"/>
              <w:right w:val="single" w:sz="4" w:space="0" w:color="auto"/>
            </w:tcBorders>
            <w:shd w:val="clear" w:color="000000" w:fill="B1A0C7"/>
            <w:noWrap/>
            <w:vAlign w:val="center"/>
            <w:hideMark/>
          </w:tcPr>
          <w:p w:rsidR="00A35484" w:rsidRPr="00A35484" w:rsidRDefault="00A35484" w:rsidP="00A35484">
            <w:pPr>
              <w:keepNext w:val="0"/>
              <w:jc w:val="left"/>
              <w:rPr>
                <w:rFonts w:ascii="Arial" w:hAnsi="Arial" w:cs="Arial"/>
                <w:color w:val="000000"/>
                <w:sz w:val="16"/>
                <w:szCs w:val="16"/>
                <w:lang w:val="en-US"/>
              </w:rPr>
            </w:pPr>
            <w:r w:rsidRPr="00A35484">
              <w:rPr>
                <w:rFonts w:ascii="Arial" w:hAnsi="Arial" w:cs="Arial"/>
                <w:color w:val="000000"/>
                <w:sz w:val="16"/>
                <w:szCs w:val="16"/>
                <w:lang w:val="en-US"/>
              </w:rPr>
              <w:t>OI 2.1.1</w:t>
            </w:r>
          </w:p>
        </w:tc>
        <w:tc>
          <w:tcPr>
            <w:tcW w:w="4111" w:type="dxa"/>
            <w:tcBorders>
              <w:top w:val="single" w:sz="8" w:space="0" w:color="auto"/>
              <w:left w:val="nil"/>
              <w:bottom w:val="single" w:sz="4" w:space="0" w:color="auto"/>
              <w:right w:val="single" w:sz="4" w:space="0" w:color="auto"/>
            </w:tcBorders>
            <w:shd w:val="clear" w:color="000000" w:fill="92D050"/>
            <w:vAlign w:val="center"/>
            <w:hideMark/>
          </w:tcPr>
          <w:p w:rsidR="00A35484" w:rsidRPr="00A35484" w:rsidRDefault="00A35484" w:rsidP="00A35484">
            <w:pPr>
              <w:keepNext w:val="0"/>
              <w:jc w:val="left"/>
              <w:rPr>
                <w:rFonts w:ascii="Arial" w:hAnsi="Arial" w:cs="Arial"/>
                <w:color w:val="000000"/>
                <w:sz w:val="16"/>
                <w:szCs w:val="16"/>
                <w:lang w:val="en-US"/>
              </w:rPr>
            </w:pPr>
            <w:r w:rsidRPr="00A35484">
              <w:rPr>
                <w:rFonts w:ascii="Arial" w:hAnsi="Arial" w:cs="Arial"/>
                <w:color w:val="000000"/>
                <w:sz w:val="16"/>
                <w:szCs w:val="16"/>
                <w:lang w:val="en-US"/>
              </w:rPr>
              <w:t>Total number of supported youth-related small-scale infrastructure, training and information facilities</w:t>
            </w:r>
          </w:p>
        </w:tc>
        <w:tc>
          <w:tcPr>
            <w:tcW w:w="4536" w:type="dxa"/>
            <w:tcBorders>
              <w:top w:val="single" w:sz="8" w:space="0" w:color="auto"/>
              <w:left w:val="nil"/>
              <w:bottom w:val="single" w:sz="4" w:space="0" w:color="auto"/>
              <w:right w:val="single" w:sz="4" w:space="0" w:color="auto"/>
            </w:tcBorders>
            <w:shd w:val="clear" w:color="000000" w:fill="92D050"/>
            <w:noWrap/>
            <w:vAlign w:val="center"/>
          </w:tcPr>
          <w:p w:rsidR="005A7937" w:rsidRDefault="005A7937" w:rsidP="00424439">
            <w:pPr>
              <w:keepNext w:val="0"/>
              <w:rPr>
                <w:rFonts w:ascii="Arial" w:hAnsi="Arial" w:cs="Arial"/>
                <w:color w:val="000000"/>
                <w:sz w:val="16"/>
                <w:szCs w:val="16"/>
                <w:lang w:val="en-US"/>
              </w:rPr>
            </w:pPr>
            <w:r>
              <w:rPr>
                <w:rFonts w:ascii="Arial" w:hAnsi="Arial" w:cs="Arial"/>
                <w:color w:val="000000"/>
                <w:sz w:val="16"/>
                <w:szCs w:val="16"/>
                <w:lang w:val="en-US"/>
              </w:rPr>
              <w:t>Each number of small-scale youth-related infrastructure and/ or training</w:t>
            </w:r>
            <w:r w:rsidRPr="00A35484">
              <w:rPr>
                <w:rFonts w:ascii="Arial" w:hAnsi="Arial" w:cs="Arial"/>
                <w:color w:val="000000"/>
                <w:sz w:val="16"/>
                <w:szCs w:val="16"/>
                <w:lang w:val="en-US"/>
              </w:rPr>
              <w:t xml:space="preserve"> </w:t>
            </w:r>
            <w:r>
              <w:rPr>
                <w:rFonts w:ascii="Arial" w:hAnsi="Arial" w:cs="Arial"/>
                <w:color w:val="000000"/>
                <w:sz w:val="16"/>
                <w:szCs w:val="16"/>
                <w:lang w:val="en-US"/>
              </w:rPr>
              <w:t>and information facility should be count</w:t>
            </w:r>
            <w:r w:rsidR="0071365F">
              <w:rPr>
                <w:rFonts w:ascii="Arial" w:hAnsi="Arial" w:cs="Arial"/>
                <w:color w:val="000000"/>
                <w:sz w:val="16"/>
                <w:szCs w:val="16"/>
                <w:lang w:val="en-US"/>
              </w:rPr>
              <w:t>ed</w:t>
            </w:r>
            <w:r>
              <w:rPr>
                <w:rFonts w:ascii="Arial" w:hAnsi="Arial" w:cs="Arial"/>
                <w:color w:val="000000"/>
                <w:sz w:val="16"/>
                <w:szCs w:val="16"/>
                <w:lang w:val="en-US"/>
              </w:rPr>
              <w:t xml:space="preserve"> here. </w:t>
            </w:r>
          </w:p>
          <w:p w:rsidR="00A35484" w:rsidRPr="00A35484" w:rsidRDefault="005A7937"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In case a project envisages reconstruction of training center for youths in Bulgaria and supply of interactive whiteboards for </w:t>
            </w:r>
            <w:r w:rsidR="0071365F">
              <w:rPr>
                <w:rFonts w:ascii="Arial" w:hAnsi="Arial" w:cs="Arial"/>
                <w:color w:val="000000"/>
                <w:sz w:val="16"/>
                <w:szCs w:val="16"/>
                <w:lang w:val="en-US"/>
              </w:rPr>
              <w:t>a training center in Serbia, the</w:t>
            </w:r>
            <w:r>
              <w:rPr>
                <w:rFonts w:ascii="Arial" w:hAnsi="Arial" w:cs="Arial"/>
                <w:color w:val="000000"/>
                <w:sz w:val="16"/>
                <w:szCs w:val="16"/>
                <w:lang w:val="en-US"/>
              </w:rPr>
              <w:t xml:space="preserve">n the number of the OI should be 2. </w:t>
            </w:r>
          </w:p>
        </w:tc>
      </w:tr>
      <w:tr w:rsidR="00A35484" w:rsidRPr="00A35484" w:rsidTr="00A35484">
        <w:trPr>
          <w:trHeight w:val="840"/>
        </w:trPr>
        <w:tc>
          <w:tcPr>
            <w:tcW w:w="1277" w:type="dxa"/>
            <w:vMerge/>
            <w:tcBorders>
              <w:top w:val="single" w:sz="8" w:space="0" w:color="auto"/>
              <w:left w:val="single" w:sz="8" w:space="0" w:color="auto"/>
              <w:bottom w:val="single" w:sz="8" w:space="0" w:color="000000"/>
              <w:right w:val="single" w:sz="4" w:space="0" w:color="auto"/>
            </w:tcBorders>
            <w:vAlign w:val="center"/>
            <w:hideMark/>
          </w:tcPr>
          <w:p w:rsidR="00A35484" w:rsidRPr="00A35484" w:rsidRDefault="00A35484" w:rsidP="00A35484">
            <w:pPr>
              <w:keepNext w:val="0"/>
              <w:jc w:val="left"/>
              <w:rPr>
                <w:rFonts w:ascii="Arial" w:hAnsi="Arial" w:cs="Arial"/>
                <w:color w:val="000000"/>
                <w:sz w:val="16"/>
                <w:szCs w:val="16"/>
                <w:lang w:val="en-US"/>
              </w:rPr>
            </w:pPr>
          </w:p>
        </w:tc>
        <w:tc>
          <w:tcPr>
            <w:tcW w:w="850" w:type="dxa"/>
            <w:tcBorders>
              <w:top w:val="nil"/>
              <w:left w:val="nil"/>
              <w:bottom w:val="single" w:sz="8" w:space="0" w:color="auto"/>
              <w:right w:val="single" w:sz="4" w:space="0" w:color="auto"/>
            </w:tcBorders>
            <w:shd w:val="clear" w:color="000000" w:fill="B1A0C7"/>
            <w:noWrap/>
            <w:vAlign w:val="center"/>
            <w:hideMark/>
          </w:tcPr>
          <w:p w:rsidR="00A35484" w:rsidRPr="00A35484" w:rsidRDefault="00A35484" w:rsidP="00A35484">
            <w:pPr>
              <w:keepNext w:val="0"/>
              <w:jc w:val="left"/>
              <w:rPr>
                <w:rFonts w:ascii="Arial" w:hAnsi="Arial" w:cs="Arial"/>
                <w:color w:val="000000"/>
                <w:sz w:val="16"/>
                <w:szCs w:val="16"/>
                <w:lang w:val="en-US"/>
              </w:rPr>
            </w:pPr>
            <w:r w:rsidRPr="00A35484">
              <w:rPr>
                <w:rFonts w:ascii="Arial" w:hAnsi="Arial" w:cs="Arial"/>
                <w:color w:val="000000"/>
                <w:sz w:val="16"/>
                <w:szCs w:val="16"/>
                <w:lang w:val="en-US"/>
              </w:rPr>
              <w:t>OI 2.1.2</w:t>
            </w:r>
          </w:p>
        </w:tc>
        <w:tc>
          <w:tcPr>
            <w:tcW w:w="4111" w:type="dxa"/>
            <w:tcBorders>
              <w:top w:val="single" w:sz="4" w:space="0" w:color="auto"/>
              <w:left w:val="nil"/>
              <w:bottom w:val="single" w:sz="8" w:space="0" w:color="auto"/>
              <w:right w:val="single" w:sz="4" w:space="0" w:color="auto"/>
            </w:tcBorders>
            <w:shd w:val="clear" w:color="000000" w:fill="92D050"/>
            <w:vAlign w:val="center"/>
            <w:hideMark/>
          </w:tcPr>
          <w:p w:rsidR="00A35484" w:rsidRPr="00A35484" w:rsidRDefault="00A35484" w:rsidP="00A35484">
            <w:pPr>
              <w:keepNext w:val="0"/>
              <w:jc w:val="left"/>
              <w:rPr>
                <w:rFonts w:ascii="Arial" w:hAnsi="Arial" w:cs="Arial"/>
                <w:color w:val="000000"/>
                <w:sz w:val="16"/>
                <w:szCs w:val="16"/>
                <w:lang w:val="en-US"/>
              </w:rPr>
            </w:pPr>
            <w:r w:rsidRPr="00A35484">
              <w:rPr>
                <w:rFonts w:ascii="Arial" w:hAnsi="Arial" w:cs="Arial"/>
                <w:color w:val="000000"/>
                <w:sz w:val="16"/>
                <w:szCs w:val="16"/>
                <w:lang w:val="en-US"/>
              </w:rPr>
              <w:t>Total number of young people involved in the supported youth entrepreneurship schemes and initiatives</w:t>
            </w:r>
          </w:p>
        </w:tc>
        <w:tc>
          <w:tcPr>
            <w:tcW w:w="4536" w:type="dxa"/>
            <w:tcBorders>
              <w:top w:val="nil"/>
              <w:left w:val="nil"/>
              <w:bottom w:val="single" w:sz="8" w:space="0" w:color="auto"/>
              <w:right w:val="single" w:sz="4" w:space="0" w:color="auto"/>
            </w:tcBorders>
            <w:shd w:val="clear" w:color="000000" w:fill="92D050"/>
            <w:noWrap/>
            <w:vAlign w:val="center"/>
          </w:tcPr>
          <w:p w:rsidR="005A7937" w:rsidRDefault="005A7937"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The number of the OI is equal to the number of </w:t>
            </w:r>
            <w:r w:rsidRPr="00A35484">
              <w:rPr>
                <w:rFonts w:ascii="Arial" w:hAnsi="Arial" w:cs="Arial"/>
                <w:color w:val="000000"/>
                <w:sz w:val="16"/>
                <w:szCs w:val="16"/>
                <w:lang w:val="en-US"/>
              </w:rPr>
              <w:t>young people involved in the supported youth entrepreneurship schemes and initiatives</w:t>
            </w:r>
            <w:r>
              <w:rPr>
                <w:rFonts w:ascii="Arial" w:hAnsi="Arial" w:cs="Arial"/>
                <w:color w:val="000000"/>
                <w:sz w:val="16"/>
                <w:szCs w:val="16"/>
                <w:lang w:val="en-US"/>
              </w:rPr>
              <w:t xml:space="preserve">. </w:t>
            </w:r>
          </w:p>
          <w:p w:rsidR="00A35484" w:rsidRPr="00A35484" w:rsidRDefault="005A7937"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For example – the project envisages a training course and </w:t>
            </w:r>
            <w:r w:rsidR="006B5BB9">
              <w:rPr>
                <w:rFonts w:ascii="Arial" w:hAnsi="Arial" w:cs="Arial"/>
                <w:color w:val="000000"/>
                <w:sz w:val="16"/>
                <w:szCs w:val="16"/>
                <w:lang w:val="en-US"/>
              </w:rPr>
              <w:t xml:space="preserve">competition for young entrepreneurs from both sides of the border. The correct number of the OI is equal to </w:t>
            </w:r>
            <w:r>
              <w:rPr>
                <w:rFonts w:ascii="Arial" w:hAnsi="Arial" w:cs="Arial"/>
                <w:color w:val="000000"/>
                <w:sz w:val="16"/>
                <w:szCs w:val="16"/>
                <w:lang w:val="en-US"/>
              </w:rPr>
              <w:t xml:space="preserve">only those young people </w:t>
            </w:r>
            <w:r w:rsidR="006B5BB9">
              <w:rPr>
                <w:rFonts w:ascii="Arial" w:hAnsi="Arial" w:cs="Arial"/>
                <w:color w:val="000000"/>
                <w:sz w:val="16"/>
                <w:szCs w:val="16"/>
                <w:lang w:val="en-US"/>
              </w:rPr>
              <w:t>who</w:t>
            </w:r>
            <w:r>
              <w:rPr>
                <w:rFonts w:ascii="Arial" w:hAnsi="Arial" w:cs="Arial"/>
                <w:color w:val="000000"/>
                <w:sz w:val="16"/>
                <w:szCs w:val="16"/>
                <w:lang w:val="en-US"/>
              </w:rPr>
              <w:t xml:space="preserve"> will receive certificates</w:t>
            </w:r>
            <w:r w:rsidR="006B5BB9">
              <w:rPr>
                <w:rFonts w:ascii="Arial" w:hAnsi="Arial" w:cs="Arial"/>
                <w:color w:val="000000"/>
                <w:sz w:val="16"/>
                <w:szCs w:val="16"/>
                <w:lang w:val="en-US"/>
              </w:rPr>
              <w:t xml:space="preserve"> for successful completion of the training and participation in the competition</w:t>
            </w:r>
            <w:r>
              <w:rPr>
                <w:rFonts w:ascii="Arial" w:hAnsi="Arial" w:cs="Arial"/>
                <w:color w:val="000000"/>
                <w:sz w:val="16"/>
                <w:szCs w:val="16"/>
                <w:lang w:val="en-US"/>
              </w:rPr>
              <w:t xml:space="preserve">. </w:t>
            </w:r>
            <w:r w:rsidR="006B5BB9">
              <w:rPr>
                <w:rFonts w:ascii="Arial" w:hAnsi="Arial" w:cs="Arial"/>
                <w:color w:val="000000"/>
                <w:sz w:val="16"/>
                <w:szCs w:val="16"/>
                <w:lang w:val="en-US"/>
              </w:rPr>
              <w:t>The other people</w:t>
            </w:r>
            <w:r>
              <w:rPr>
                <w:rFonts w:ascii="Arial" w:hAnsi="Arial" w:cs="Arial"/>
                <w:color w:val="000000"/>
                <w:sz w:val="16"/>
                <w:szCs w:val="16"/>
                <w:lang w:val="en-US"/>
              </w:rPr>
              <w:t xml:space="preserve"> just attending the same </w:t>
            </w:r>
            <w:r w:rsidR="0071365F">
              <w:rPr>
                <w:rFonts w:ascii="Arial" w:hAnsi="Arial" w:cs="Arial"/>
                <w:color w:val="000000"/>
                <w:sz w:val="16"/>
                <w:szCs w:val="16"/>
                <w:lang w:val="en-US"/>
              </w:rPr>
              <w:t>initiative (</w:t>
            </w:r>
            <w:r w:rsidR="006B5BB9">
              <w:rPr>
                <w:rFonts w:ascii="Arial" w:hAnsi="Arial" w:cs="Arial"/>
                <w:color w:val="000000"/>
                <w:sz w:val="16"/>
                <w:szCs w:val="16"/>
                <w:lang w:val="en-US"/>
              </w:rPr>
              <w:t>trainers, moderators, jury, audience etc.)</w:t>
            </w:r>
            <w:r>
              <w:rPr>
                <w:rFonts w:ascii="Arial" w:hAnsi="Arial" w:cs="Arial"/>
                <w:color w:val="000000"/>
                <w:sz w:val="16"/>
                <w:szCs w:val="16"/>
                <w:lang w:val="en-US"/>
              </w:rPr>
              <w:t xml:space="preserve"> </w:t>
            </w:r>
            <w:r w:rsidR="006B5BB9">
              <w:rPr>
                <w:rFonts w:ascii="Arial" w:hAnsi="Arial" w:cs="Arial"/>
                <w:color w:val="000000"/>
                <w:sz w:val="16"/>
                <w:szCs w:val="16"/>
                <w:lang w:val="en-US"/>
              </w:rPr>
              <w:t>should not be count</w:t>
            </w:r>
            <w:r w:rsidR="0071365F">
              <w:rPr>
                <w:rFonts w:ascii="Arial" w:hAnsi="Arial" w:cs="Arial"/>
                <w:color w:val="000000"/>
                <w:sz w:val="16"/>
                <w:szCs w:val="16"/>
                <w:lang w:val="en-US"/>
              </w:rPr>
              <w:t>ed</w:t>
            </w:r>
            <w:r w:rsidR="006B5BB9">
              <w:rPr>
                <w:rFonts w:ascii="Arial" w:hAnsi="Arial" w:cs="Arial"/>
                <w:color w:val="000000"/>
                <w:sz w:val="16"/>
                <w:szCs w:val="16"/>
                <w:lang w:val="en-US"/>
              </w:rPr>
              <w:t xml:space="preserve">. </w:t>
            </w:r>
            <w:r>
              <w:rPr>
                <w:rFonts w:ascii="Arial" w:hAnsi="Arial" w:cs="Arial"/>
                <w:color w:val="000000"/>
                <w:sz w:val="16"/>
                <w:szCs w:val="16"/>
                <w:lang w:val="en-US"/>
              </w:rPr>
              <w:t xml:space="preserve">   </w:t>
            </w:r>
          </w:p>
        </w:tc>
      </w:tr>
      <w:tr w:rsidR="00A35484" w:rsidRPr="00A35484" w:rsidTr="00A35484">
        <w:trPr>
          <w:trHeight w:val="915"/>
        </w:trPr>
        <w:tc>
          <w:tcPr>
            <w:tcW w:w="1277" w:type="dxa"/>
            <w:tcBorders>
              <w:top w:val="nil"/>
              <w:left w:val="single" w:sz="8" w:space="0" w:color="auto"/>
              <w:bottom w:val="single" w:sz="8" w:space="0" w:color="auto"/>
              <w:right w:val="single" w:sz="4" w:space="0" w:color="auto"/>
            </w:tcBorders>
            <w:shd w:val="clear" w:color="auto" w:fill="auto"/>
            <w:vAlign w:val="center"/>
            <w:hideMark/>
          </w:tcPr>
          <w:p w:rsidR="00A35484" w:rsidRPr="00A35484" w:rsidRDefault="00A35484" w:rsidP="00A35484">
            <w:pPr>
              <w:keepNext w:val="0"/>
              <w:jc w:val="center"/>
              <w:rPr>
                <w:rFonts w:ascii="Arial" w:hAnsi="Arial" w:cs="Arial"/>
                <w:color w:val="000000"/>
                <w:sz w:val="16"/>
                <w:szCs w:val="16"/>
                <w:lang w:val="en-US"/>
              </w:rPr>
            </w:pPr>
            <w:r w:rsidRPr="00A35484">
              <w:rPr>
                <w:rFonts w:ascii="Arial" w:hAnsi="Arial" w:cs="Arial"/>
                <w:color w:val="000000"/>
                <w:sz w:val="16"/>
                <w:szCs w:val="16"/>
                <w:lang w:val="en-US"/>
              </w:rPr>
              <w:t>SO 2.2 "People to People Networking"</w:t>
            </w:r>
          </w:p>
        </w:tc>
        <w:tc>
          <w:tcPr>
            <w:tcW w:w="850" w:type="dxa"/>
            <w:tcBorders>
              <w:top w:val="nil"/>
              <w:left w:val="nil"/>
              <w:bottom w:val="single" w:sz="8" w:space="0" w:color="auto"/>
              <w:right w:val="single" w:sz="4" w:space="0" w:color="auto"/>
            </w:tcBorders>
            <w:shd w:val="clear" w:color="000000" w:fill="B1A0C7"/>
            <w:noWrap/>
            <w:vAlign w:val="center"/>
            <w:hideMark/>
          </w:tcPr>
          <w:p w:rsidR="00A35484" w:rsidRPr="00A35484" w:rsidRDefault="00A35484" w:rsidP="00A35484">
            <w:pPr>
              <w:keepNext w:val="0"/>
              <w:jc w:val="left"/>
              <w:rPr>
                <w:rFonts w:ascii="Arial" w:hAnsi="Arial" w:cs="Arial"/>
                <w:color w:val="000000"/>
                <w:sz w:val="16"/>
                <w:szCs w:val="16"/>
                <w:lang w:val="en-US"/>
              </w:rPr>
            </w:pPr>
            <w:r w:rsidRPr="00A35484">
              <w:rPr>
                <w:rFonts w:ascii="Arial" w:hAnsi="Arial" w:cs="Arial"/>
                <w:color w:val="000000"/>
                <w:sz w:val="16"/>
                <w:szCs w:val="16"/>
                <w:lang w:val="en-US"/>
              </w:rPr>
              <w:t>OI 2.2.1</w:t>
            </w:r>
          </w:p>
        </w:tc>
        <w:tc>
          <w:tcPr>
            <w:tcW w:w="4111" w:type="dxa"/>
            <w:tcBorders>
              <w:top w:val="single" w:sz="8" w:space="0" w:color="auto"/>
              <w:left w:val="nil"/>
              <w:bottom w:val="single" w:sz="8" w:space="0" w:color="auto"/>
              <w:right w:val="single" w:sz="4" w:space="0" w:color="auto"/>
            </w:tcBorders>
            <w:shd w:val="clear" w:color="000000" w:fill="FFFF99"/>
            <w:vAlign w:val="center"/>
            <w:hideMark/>
          </w:tcPr>
          <w:p w:rsidR="00A35484" w:rsidRPr="00A35484" w:rsidRDefault="00A35484" w:rsidP="00A35484">
            <w:pPr>
              <w:keepNext w:val="0"/>
              <w:jc w:val="left"/>
              <w:rPr>
                <w:rFonts w:ascii="Arial" w:hAnsi="Arial" w:cs="Arial"/>
                <w:color w:val="000000"/>
                <w:sz w:val="16"/>
                <w:szCs w:val="16"/>
                <w:lang w:val="en-US"/>
              </w:rPr>
            </w:pPr>
            <w:r w:rsidRPr="00A35484">
              <w:rPr>
                <w:rFonts w:ascii="Arial" w:hAnsi="Arial" w:cs="Arial"/>
                <w:color w:val="000000"/>
                <w:sz w:val="16"/>
                <w:szCs w:val="16"/>
                <w:lang w:val="en-US"/>
              </w:rPr>
              <w:t>Total number of youth networking initiatives supported by the Programme</w:t>
            </w:r>
          </w:p>
        </w:tc>
        <w:tc>
          <w:tcPr>
            <w:tcW w:w="4536" w:type="dxa"/>
            <w:tcBorders>
              <w:top w:val="nil"/>
              <w:left w:val="nil"/>
              <w:bottom w:val="single" w:sz="8" w:space="0" w:color="auto"/>
              <w:right w:val="single" w:sz="4" w:space="0" w:color="auto"/>
            </w:tcBorders>
            <w:shd w:val="clear" w:color="000000" w:fill="FFFF99"/>
            <w:noWrap/>
            <w:vAlign w:val="center"/>
          </w:tcPr>
          <w:p w:rsidR="00A35484" w:rsidRPr="00A35484" w:rsidRDefault="00A2075D" w:rsidP="00424439">
            <w:pPr>
              <w:keepNext w:val="0"/>
              <w:rPr>
                <w:rFonts w:ascii="Arial" w:hAnsi="Arial" w:cs="Arial"/>
                <w:color w:val="000000"/>
                <w:sz w:val="16"/>
                <w:szCs w:val="16"/>
                <w:lang w:val="en-US"/>
              </w:rPr>
            </w:pPr>
            <w:r>
              <w:rPr>
                <w:rFonts w:ascii="Arial" w:hAnsi="Arial" w:cs="Arial"/>
                <w:color w:val="000000"/>
                <w:sz w:val="16"/>
                <w:szCs w:val="16"/>
                <w:lang w:val="en-US"/>
              </w:rPr>
              <w:t>The networking initiatives are count</w:t>
            </w:r>
            <w:r w:rsidR="0071365F">
              <w:rPr>
                <w:rFonts w:ascii="Arial" w:hAnsi="Arial" w:cs="Arial"/>
                <w:color w:val="000000"/>
                <w:sz w:val="16"/>
                <w:szCs w:val="16"/>
                <w:lang w:val="en-US"/>
              </w:rPr>
              <w:t>ed</w:t>
            </w:r>
            <w:r>
              <w:rPr>
                <w:rFonts w:ascii="Arial" w:hAnsi="Arial" w:cs="Arial"/>
                <w:color w:val="000000"/>
                <w:sz w:val="16"/>
                <w:szCs w:val="16"/>
                <w:lang w:val="en-US"/>
              </w:rPr>
              <w:t xml:space="preserve"> per project (not per partner). </w:t>
            </w:r>
            <w:r w:rsidR="00671603">
              <w:rPr>
                <w:rFonts w:ascii="Arial" w:hAnsi="Arial" w:cs="Arial"/>
                <w:color w:val="000000"/>
                <w:sz w:val="16"/>
                <w:szCs w:val="16"/>
                <w:lang w:val="en-US"/>
              </w:rPr>
              <w:t>Project</w:t>
            </w:r>
            <w:r w:rsidR="00671603" w:rsidRPr="00816D16">
              <w:rPr>
                <w:rFonts w:ascii="Arial" w:hAnsi="Arial" w:cs="Arial"/>
                <w:color w:val="000000"/>
                <w:sz w:val="16"/>
                <w:szCs w:val="16"/>
                <w:lang w:val="en-US"/>
              </w:rPr>
              <w:t xml:space="preserve"> partners meetings </w:t>
            </w:r>
            <w:r w:rsidR="00671603">
              <w:rPr>
                <w:rFonts w:ascii="Arial" w:hAnsi="Arial" w:cs="Arial"/>
                <w:color w:val="000000"/>
                <w:sz w:val="16"/>
                <w:szCs w:val="16"/>
                <w:lang w:val="en-US"/>
              </w:rPr>
              <w:t>are excluded from this OI</w:t>
            </w:r>
            <w:r w:rsidR="00671603" w:rsidRPr="00816D16">
              <w:rPr>
                <w:rFonts w:ascii="Arial" w:hAnsi="Arial" w:cs="Arial"/>
                <w:color w:val="000000"/>
                <w:sz w:val="16"/>
                <w:szCs w:val="16"/>
                <w:lang w:val="en-US"/>
              </w:rPr>
              <w:t>.</w:t>
            </w:r>
          </w:p>
        </w:tc>
      </w:tr>
    </w:tbl>
    <w:p w:rsidR="00A35484" w:rsidRDefault="00A35484" w:rsidP="00CF51B0">
      <w:pPr>
        <w:pStyle w:val="ListParagraph"/>
        <w:spacing w:line="360" w:lineRule="auto"/>
        <w:ind w:left="284"/>
        <w:rPr>
          <w:rFonts w:ascii="Arial" w:hAnsi="Arial" w:cs="Arial"/>
          <w:sz w:val="20"/>
          <w:szCs w:val="20"/>
          <w:lang w:val="en-US"/>
        </w:rPr>
      </w:pPr>
    </w:p>
    <w:tbl>
      <w:tblPr>
        <w:tblW w:w="10774" w:type="dxa"/>
        <w:tblInd w:w="-743" w:type="dxa"/>
        <w:tblLook w:val="04A0" w:firstRow="1" w:lastRow="0" w:firstColumn="1" w:lastColumn="0" w:noHBand="0" w:noVBand="1"/>
      </w:tblPr>
      <w:tblGrid>
        <w:gridCol w:w="1207"/>
        <w:gridCol w:w="920"/>
        <w:gridCol w:w="4111"/>
        <w:gridCol w:w="4536"/>
      </w:tblGrid>
      <w:tr w:rsidR="009A60E2" w:rsidRPr="009A60E2" w:rsidTr="009A60E2">
        <w:trPr>
          <w:trHeight w:val="570"/>
        </w:trPr>
        <w:tc>
          <w:tcPr>
            <w:tcW w:w="1207" w:type="dxa"/>
            <w:tcBorders>
              <w:top w:val="single" w:sz="4" w:space="0" w:color="auto"/>
              <w:left w:val="single" w:sz="4" w:space="0" w:color="auto"/>
              <w:bottom w:val="nil"/>
              <w:right w:val="single" w:sz="4" w:space="0" w:color="auto"/>
            </w:tcBorders>
            <w:shd w:val="clear" w:color="000000" w:fill="B1A0C7"/>
            <w:vAlign w:val="center"/>
            <w:hideMark/>
          </w:tcPr>
          <w:p w:rsidR="009A60E2" w:rsidRPr="009A60E2" w:rsidRDefault="009A60E2" w:rsidP="009A60E2">
            <w:pPr>
              <w:keepNext w:val="0"/>
              <w:jc w:val="center"/>
              <w:rPr>
                <w:rFonts w:ascii="Arial" w:hAnsi="Arial" w:cs="Arial"/>
                <w:b/>
                <w:bCs/>
                <w:color w:val="000000"/>
                <w:sz w:val="16"/>
                <w:szCs w:val="16"/>
                <w:lang w:val="en-US"/>
              </w:rPr>
            </w:pPr>
            <w:r w:rsidRPr="009A60E2">
              <w:rPr>
                <w:rFonts w:ascii="Arial" w:hAnsi="Arial" w:cs="Arial"/>
                <w:b/>
                <w:bCs/>
                <w:color w:val="000000"/>
                <w:sz w:val="16"/>
                <w:szCs w:val="16"/>
                <w:lang w:val="en-US"/>
              </w:rPr>
              <w:t>Specific Objective (SO)</w:t>
            </w:r>
          </w:p>
        </w:tc>
        <w:tc>
          <w:tcPr>
            <w:tcW w:w="5031" w:type="dxa"/>
            <w:gridSpan w:val="2"/>
            <w:tcBorders>
              <w:top w:val="single" w:sz="4" w:space="0" w:color="auto"/>
              <w:left w:val="nil"/>
              <w:bottom w:val="nil"/>
              <w:right w:val="single" w:sz="4" w:space="0" w:color="auto"/>
            </w:tcBorders>
            <w:shd w:val="clear" w:color="000000" w:fill="B1A0C7"/>
            <w:vAlign w:val="center"/>
            <w:hideMark/>
          </w:tcPr>
          <w:p w:rsidR="009A60E2" w:rsidRPr="009A60E2" w:rsidRDefault="009A60E2" w:rsidP="009A60E2">
            <w:pPr>
              <w:keepNext w:val="0"/>
              <w:jc w:val="center"/>
              <w:rPr>
                <w:rFonts w:ascii="Arial" w:hAnsi="Arial" w:cs="Arial"/>
                <w:b/>
                <w:bCs/>
                <w:color w:val="000000"/>
                <w:sz w:val="16"/>
                <w:szCs w:val="16"/>
                <w:lang w:val="en-US"/>
              </w:rPr>
            </w:pPr>
            <w:r w:rsidRPr="009A60E2">
              <w:rPr>
                <w:rFonts w:ascii="Arial" w:hAnsi="Arial" w:cs="Arial"/>
                <w:b/>
                <w:bCs/>
                <w:color w:val="000000"/>
                <w:sz w:val="16"/>
                <w:szCs w:val="16"/>
                <w:lang w:val="en-US"/>
              </w:rPr>
              <w:t>Priority Axis 3 "Environment"</w:t>
            </w:r>
          </w:p>
        </w:tc>
        <w:tc>
          <w:tcPr>
            <w:tcW w:w="4536" w:type="dxa"/>
            <w:tcBorders>
              <w:top w:val="single" w:sz="4" w:space="0" w:color="auto"/>
              <w:left w:val="nil"/>
              <w:bottom w:val="nil"/>
              <w:right w:val="single" w:sz="4" w:space="0" w:color="auto"/>
            </w:tcBorders>
            <w:shd w:val="clear" w:color="000000" w:fill="B1A0C7"/>
            <w:noWrap/>
            <w:vAlign w:val="center"/>
            <w:hideMark/>
          </w:tcPr>
          <w:p w:rsidR="009A60E2" w:rsidRPr="009A60E2" w:rsidRDefault="009A60E2" w:rsidP="009A60E2">
            <w:pPr>
              <w:keepNext w:val="0"/>
              <w:jc w:val="center"/>
              <w:rPr>
                <w:rFonts w:ascii="Arial" w:hAnsi="Arial" w:cs="Arial"/>
                <w:b/>
                <w:bCs/>
                <w:color w:val="000000"/>
                <w:sz w:val="16"/>
                <w:szCs w:val="16"/>
                <w:lang w:val="en-US"/>
              </w:rPr>
            </w:pPr>
            <w:r>
              <w:rPr>
                <w:rFonts w:ascii="Arial" w:hAnsi="Arial" w:cs="Arial"/>
                <w:b/>
                <w:bCs/>
                <w:color w:val="000000"/>
                <w:sz w:val="16"/>
                <w:szCs w:val="16"/>
                <w:lang w:val="en-US"/>
              </w:rPr>
              <w:t>Examples for quantification</w:t>
            </w:r>
          </w:p>
        </w:tc>
      </w:tr>
      <w:tr w:rsidR="009A60E2" w:rsidRPr="009A60E2" w:rsidTr="009A60E2">
        <w:trPr>
          <w:trHeight w:val="735"/>
        </w:trPr>
        <w:tc>
          <w:tcPr>
            <w:tcW w:w="120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A60E2" w:rsidRPr="009A60E2" w:rsidRDefault="009A60E2" w:rsidP="009A60E2">
            <w:pPr>
              <w:keepNext w:val="0"/>
              <w:jc w:val="center"/>
              <w:rPr>
                <w:rFonts w:ascii="Arial" w:hAnsi="Arial" w:cs="Arial"/>
                <w:color w:val="000000"/>
                <w:sz w:val="16"/>
                <w:szCs w:val="16"/>
                <w:lang w:val="en-US"/>
              </w:rPr>
            </w:pPr>
            <w:r w:rsidRPr="009A60E2">
              <w:rPr>
                <w:rFonts w:ascii="Arial" w:hAnsi="Arial" w:cs="Arial"/>
                <w:color w:val="000000"/>
                <w:sz w:val="16"/>
                <w:szCs w:val="16"/>
                <w:lang w:val="en-US"/>
              </w:rPr>
              <w:t>SO 3.1 "Joint Risk Management"</w:t>
            </w:r>
          </w:p>
        </w:tc>
        <w:tc>
          <w:tcPr>
            <w:tcW w:w="920" w:type="dxa"/>
            <w:tcBorders>
              <w:top w:val="single" w:sz="8" w:space="0" w:color="auto"/>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3.1.1</w:t>
            </w:r>
          </w:p>
        </w:tc>
        <w:tc>
          <w:tcPr>
            <w:tcW w:w="4111" w:type="dxa"/>
            <w:tcBorders>
              <w:top w:val="single" w:sz="8" w:space="0" w:color="auto"/>
              <w:left w:val="nil"/>
              <w:bottom w:val="single" w:sz="4" w:space="0" w:color="auto"/>
              <w:right w:val="single" w:sz="4" w:space="0" w:color="auto"/>
            </w:tcBorders>
            <w:shd w:val="clear" w:color="000000" w:fill="FFFF99"/>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Total number of joint activities aimed at establishing joint early warning and disaster management systems</w:t>
            </w:r>
          </w:p>
        </w:tc>
        <w:tc>
          <w:tcPr>
            <w:tcW w:w="4536" w:type="dxa"/>
            <w:tcBorders>
              <w:top w:val="single" w:sz="8" w:space="0" w:color="auto"/>
              <w:left w:val="nil"/>
              <w:bottom w:val="single" w:sz="4" w:space="0" w:color="auto"/>
              <w:right w:val="single" w:sz="4" w:space="0" w:color="auto"/>
            </w:tcBorders>
            <w:shd w:val="clear" w:color="000000" w:fill="FFFF99"/>
            <w:noWrap/>
            <w:vAlign w:val="center"/>
          </w:tcPr>
          <w:p w:rsidR="009A60E2" w:rsidRDefault="00D33790"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Since the activities </w:t>
            </w:r>
            <w:r w:rsidRPr="009A60E2">
              <w:rPr>
                <w:rFonts w:ascii="Arial" w:hAnsi="Arial" w:cs="Arial"/>
                <w:color w:val="000000"/>
                <w:sz w:val="16"/>
                <w:szCs w:val="16"/>
                <w:lang w:val="en-US"/>
              </w:rPr>
              <w:t>aimed at establishing joint early warning and disaster management systems</w:t>
            </w:r>
            <w:r w:rsidR="00E70F45">
              <w:rPr>
                <w:rFonts w:ascii="Arial" w:hAnsi="Arial" w:cs="Arial"/>
                <w:color w:val="000000"/>
                <w:sz w:val="16"/>
                <w:szCs w:val="16"/>
                <w:lang w:val="en-US"/>
              </w:rPr>
              <w:t xml:space="preserve"> are </w:t>
            </w:r>
            <w:proofErr w:type="gramStart"/>
            <w:r w:rsidR="00E70F45">
              <w:rPr>
                <w:rFonts w:ascii="Arial" w:hAnsi="Arial" w:cs="Arial"/>
                <w:color w:val="000000"/>
                <w:sz w:val="16"/>
                <w:szCs w:val="16"/>
                <w:lang w:val="en-US"/>
              </w:rPr>
              <w:t>joint</w:t>
            </w:r>
            <w:proofErr w:type="gramEnd"/>
            <w:r w:rsidR="00980443">
              <w:rPr>
                <w:rFonts w:ascii="Arial" w:hAnsi="Arial" w:cs="Arial"/>
                <w:color w:val="000000"/>
                <w:sz w:val="16"/>
                <w:szCs w:val="16"/>
                <w:lang w:val="en-US"/>
              </w:rPr>
              <w:t>,</w:t>
            </w:r>
            <w:r>
              <w:rPr>
                <w:rFonts w:ascii="Arial" w:hAnsi="Arial" w:cs="Arial"/>
                <w:color w:val="000000"/>
                <w:sz w:val="16"/>
                <w:szCs w:val="16"/>
                <w:lang w:val="en-US"/>
              </w:rPr>
              <w:t xml:space="preserve"> the number of the OI should be count</w:t>
            </w:r>
            <w:r w:rsidR="00980443">
              <w:rPr>
                <w:rFonts w:ascii="Arial" w:hAnsi="Arial" w:cs="Arial"/>
                <w:color w:val="000000"/>
                <w:sz w:val="16"/>
                <w:szCs w:val="16"/>
                <w:lang w:val="en-US"/>
              </w:rPr>
              <w:t>ed</w:t>
            </w:r>
            <w:r>
              <w:rPr>
                <w:rFonts w:ascii="Arial" w:hAnsi="Arial" w:cs="Arial"/>
                <w:color w:val="000000"/>
                <w:sz w:val="16"/>
                <w:szCs w:val="16"/>
                <w:lang w:val="en-US"/>
              </w:rPr>
              <w:t xml:space="preserve"> per</w:t>
            </w:r>
            <w:r w:rsidR="00E70F45">
              <w:rPr>
                <w:rFonts w:ascii="Arial" w:hAnsi="Arial" w:cs="Arial"/>
                <w:color w:val="000000"/>
                <w:sz w:val="16"/>
                <w:szCs w:val="16"/>
                <w:lang w:val="en-US"/>
              </w:rPr>
              <w:t xml:space="preserve"> project. </w:t>
            </w:r>
          </w:p>
          <w:p w:rsidR="00E70F45" w:rsidRPr="009A60E2" w:rsidRDefault="00E70F45" w:rsidP="00424439">
            <w:pPr>
              <w:keepNext w:val="0"/>
              <w:rPr>
                <w:rFonts w:ascii="Arial" w:hAnsi="Arial" w:cs="Arial"/>
                <w:color w:val="000000"/>
                <w:sz w:val="16"/>
                <w:szCs w:val="16"/>
                <w:lang w:val="en-US"/>
              </w:rPr>
            </w:pPr>
            <w:r>
              <w:rPr>
                <w:rFonts w:ascii="Arial" w:hAnsi="Arial" w:cs="Arial"/>
                <w:color w:val="000000"/>
                <w:sz w:val="16"/>
                <w:szCs w:val="16"/>
                <w:lang w:val="en-US"/>
              </w:rPr>
              <w:t>In case one project envisages development of two joint early warning systems (one dealing with floods</w:t>
            </w:r>
            <w:r w:rsidR="009B584F">
              <w:rPr>
                <w:rFonts w:ascii="Arial" w:hAnsi="Arial" w:cs="Arial"/>
                <w:color w:val="000000"/>
                <w:sz w:val="16"/>
                <w:szCs w:val="16"/>
                <w:lang w:val="en-US"/>
              </w:rPr>
              <w:t xml:space="preserve"> and one with forest fires), the</w:t>
            </w:r>
            <w:r>
              <w:rPr>
                <w:rFonts w:ascii="Arial" w:hAnsi="Arial" w:cs="Arial"/>
                <w:color w:val="000000"/>
                <w:sz w:val="16"/>
                <w:szCs w:val="16"/>
                <w:lang w:val="en-US"/>
              </w:rPr>
              <w:t xml:space="preserve">n the number of the OI should be 2 for the whole project. </w:t>
            </w:r>
          </w:p>
        </w:tc>
      </w:tr>
      <w:tr w:rsidR="009A60E2" w:rsidRPr="009A60E2" w:rsidTr="009A60E2">
        <w:trPr>
          <w:trHeight w:val="645"/>
        </w:trPr>
        <w:tc>
          <w:tcPr>
            <w:tcW w:w="1207" w:type="dxa"/>
            <w:vMerge/>
            <w:tcBorders>
              <w:top w:val="single" w:sz="8" w:space="0" w:color="auto"/>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3.1.2</w:t>
            </w:r>
          </w:p>
        </w:tc>
        <w:tc>
          <w:tcPr>
            <w:tcW w:w="4111" w:type="dxa"/>
            <w:tcBorders>
              <w:top w:val="single" w:sz="4" w:space="0" w:color="auto"/>
              <w:left w:val="nil"/>
              <w:bottom w:val="single" w:sz="4" w:space="0" w:color="auto"/>
              <w:right w:val="single" w:sz="4" w:space="0" w:color="auto"/>
            </w:tcBorders>
            <w:shd w:val="clear" w:color="000000" w:fill="92D050"/>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Purchased specialized equipment related to disaster management</w:t>
            </w:r>
          </w:p>
        </w:tc>
        <w:tc>
          <w:tcPr>
            <w:tcW w:w="4536" w:type="dxa"/>
            <w:tcBorders>
              <w:top w:val="nil"/>
              <w:left w:val="nil"/>
              <w:bottom w:val="single" w:sz="4" w:space="0" w:color="auto"/>
              <w:right w:val="single" w:sz="4" w:space="0" w:color="auto"/>
            </w:tcBorders>
            <w:shd w:val="clear" w:color="000000" w:fill="92D050"/>
            <w:noWrap/>
            <w:vAlign w:val="center"/>
          </w:tcPr>
          <w:p w:rsidR="009A60E2" w:rsidRDefault="00E70F45"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The specialized </w:t>
            </w:r>
            <w:r w:rsidRPr="009A60E2">
              <w:rPr>
                <w:rFonts w:ascii="Arial" w:hAnsi="Arial" w:cs="Arial"/>
                <w:color w:val="000000"/>
                <w:sz w:val="16"/>
                <w:szCs w:val="16"/>
                <w:lang w:val="en-US"/>
              </w:rPr>
              <w:t>equipment related to disaster management</w:t>
            </w:r>
            <w:r>
              <w:rPr>
                <w:rFonts w:ascii="Arial" w:hAnsi="Arial" w:cs="Arial"/>
                <w:color w:val="000000"/>
                <w:sz w:val="16"/>
                <w:szCs w:val="16"/>
                <w:lang w:val="en-US"/>
              </w:rPr>
              <w:t xml:space="preserve"> should be considered in its integrity (not all elements of the equipment should be count</w:t>
            </w:r>
            <w:r w:rsidR="009B584F">
              <w:rPr>
                <w:rFonts w:ascii="Arial" w:hAnsi="Arial" w:cs="Arial"/>
                <w:color w:val="000000"/>
                <w:sz w:val="16"/>
                <w:szCs w:val="16"/>
                <w:lang w:val="en-US"/>
              </w:rPr>
              <w:t>ed</w:t>
            </w:r>
            <w:r>
              <w:rPr>
                <w:rFonts w:ascii="Arial" w:hAnsi="Arial" w:cs="Arial"/>
                <w:color w:val="000000"/>
                <w:sz w:val="16"/>
                <w:szCs w:val="16"/>
                <w:lang w:val="en-US"/>
              </w:rPr>
              <w:t>).</w:t>
            </w:r>
          </w:p>
          <w:p w:rsidR="00E70F45" w:rsidRDefault="00E70F45"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For example – a project envisages supply of two excavators and two water pumps which will serve for riverbeds cleaning and prevention of floods. The correct number of the OI is 1 (not 4). </w:t>
            </w:r>
          </w:p>
          <w:p w:rsidR="00E70F45" w:rsidRPr="009A60E2" w:rsidRDefault="00E70F45" w:rsidP="00424439">
            <w:pPr>
              <w:keepNext w:val="0"/>
              <w:rPr>
                <w:rFonts w:ascii="Arial" w:hAnsi="Arial" w:cs="Arial"/>
                <w:color w:val="000000"/>
                <w:sz w:val="16"/>
                <w:szCs w:val="16"/>
                <w:lang w:val="en-US"/>
              </w:rPr>
            </w:pPr>
            <w:r>
              <w:rPr>
                <w:rFonts w:ascii="Arial" w:hAnsi="Arial" w:cs="Arial"/>
                <w:color w:val="000000"/>
                <w:sz w:val="16"/>
                <w:szCs w:val="16"/>
                <w:lang w:val="en-US"/>
              </w:rPr>
              <w:lastRenderedPageBreak/>
              <w:t>In case a project envisages supply of two excavators and two water pumps</w:t>
            </w:r>
            <w:r w:rsidR="007A01DE">
              <w:rPr>
                <w:rFonts w:ascii="Arial" w:hAnsi="Arial" w:cs="Arial"/>
                <w:color w:val="000000"/>
                <w:sz w:val="16"/>
                <w:szCs w:val="16"/>
                <w:lang w:val="en-US"/>
              </w:rPr>
              <w:t xml:space="preserve"> (which will serve for riverbeds cleaning and prevention of floods) and 2 fir</w:t>
            </w:r>
            <w:r w:rsidR="009B584F">
              <w:rPr>
                <w:rFonts w:ascii="Arial" w:hAnsi="Arial" w:cs="Arial"/>
                <w:color w:val="000000"/>
                <w:sz w:val="16"/>
                <w:szCs w:val="16"/>
                <w:lang w:val="en-US"/>
              </w:rPr>
              <w:t>e trucks (for firefighting), the</w:t>
            </w:r>
            <w:r w:rsidR="007A01DE">
              <w:rPr>
                <w:rFonts w:ascii="Arial" w:hAnsi="Arial" w:cs="Arial"/>
                <w:color w:val="000000"/>
                <w:sz w:val="16"/>
                <w:szCs w:val="16"/>
                <w:lang w:val="en-US"/>
              </w:rPr>
              <w:t>n the number of the OI should be 2 (one for each specialized</w:t>
            </w:r>
            <w:r w:rsidR="009B584F">
              <w:rPr>
                <w:rFonts w:ascii="Arial" w:hAnsi="Arial" w:cs="Arial"/>
                <w:color w:val="000000"/>
                <w:sz w:val="16"/>
                <w:szCs w:val="16"/>
                <w:lang w:val="en-US"/>
              </w:rPr>
              <w:t xml:space="preserve"> type of</w:t>
            </w:r>
            <w:r w:rsidR="007A01DE">
              <w:rPr>
                <w:rFonts w:ascii="Arial" w:hAnsi="Arial" w:cs="Arial"/>
                <w:color w:val="000000"/>
                <w:sz w:val="16"/>
                <w:szCs w:val="16"/>
                <w:lang w:val="en-US"/>
              </w:rPr>
              <w:t xml:space="preserve"> equipment). </w:t>
            </w:r>
          </w:p>
        </w:tc>
      </w:tr>
      <w:tr w:rsidR="009A60E2" w:rsidRPr="009A60E2" w:rsidTr="009A60E2">
        <w:trPr>
          <w:trHeight w:val="630"/>
        </w:trPr>
        <w:tc>
          <w:tcPr>
            <w:tcW w:w="1207" w:type="dxa"/>
            <w:vMerge/>
            <w:tcBorders>
              <w:top w:val="single" w:sz="8" w:space="0" w:color="auto"/>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3.1.3</w:t>
            </w:r>
          </w:p>
        </w:tc>
        <w:tc>
          <w:tcPr>
            <w:tcW w:w="4111" w:type="dxa"/>
            <w:tcBorders>
              <w:top w:val="single" w:sz="4" w:space="0" w:color="auto"/>
              <w:left w:val="nil"/>
              <w:bottom w:val="single" w:sz="4" w:space="0" w:color="auto"/>
              <w:right w:val="single" w:sz="4" w:space="0" w:color="auto"/>
            </w:tcBorders>
            <w:shd w:val="clear" w:color="000000" w:fill="FFFF99"/>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Total number of supported small-scale interventions / investments in green infrastructure for natural water retention</w:t>
            </w:r>
          </w:p>
        </w:tc>
        <w:tc>
          <w:tcPr>
            <w:tcW w:w="4536" w:type="dxa"/>
            <w:tcBorders>
              <w:top w:val="nil"/>
              <w:left w:val="nil"/>
              <w:bottom w:val="single" w:sz="4" w:space="0" w:color="auto"/>
              <w:right w:val="single" w:sz="4" w:space="0" w:color="auto"/>
            </w:tcBorders>
            <w:shd w:val="clear" w:color="000000" w:fill="FFFF99"/>
            <w:noWrap/>
            <w:vAlign w:val="center"/>
          </w:tcPr>
          <w:p w:rsidR="009A60E2" w:rsidRPr="009A60E2" w:rsidRDefault="00A40859"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In case a project envisages afforestation of two regions in Bulgaria and one region in Serbia, aiming at </w:t>
            </w:r>
            <w:r w:rsidRPr="009A60E2">
              <w:rPr>
                <w:rFonts w:ascii="Arial" w:hAnsi="Arial" w:cs="Arial"/>
                <w:color w:val="000000"/>
                <w:sz w:val="16"/>
                <w:szCs w:val="16"/>
                <w:lang w:val="en-US"/>
              </w:rPr>
              <w:t>natural water retention</w:t>
            </w:r>
            <w:r>
              <w:rPr>
                <w:rFonts w:ascii="Arial" w:hAnsi="Arial" w:cs="Arial"/>
                <w:color w:val="000000"/>
                <w:sz w:val="16"/>
                <w:szCs w:val="16"/>
                <w:lang w:val="en-US"/>
              </w:rPr>
              <w:t xml:space="preserve">, the number of the OI should be 3. </w:t>
            </w:r>
          </w:p>
        </w:tc>
      </w:tr>
      <w:tr w:rsidR="009A60E2" w:rsidRPr="009A60E2" w:rsidTr="009A60E2">
        <w:trPr>
          <w:trHeight w:val="690"/>
        </w:trPr>
        <w:tc>
          <w:tcPr>
            <w:tcW w:w="1207" w:type="dxa"/>
            <w:vMerge/>
            <w:tcBorders>
              <w:top w:val="single" w:sz="8" w:space="0" w:color="auto"/>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3.1.4</w:t>
            </w:r>
          </w:p>
        </w:tc>
        <w:tc>
          <w:tcPr>
            <w:tcW w:w="4111" w:type="dxa"/>
            <w:tcBorders>
              <w:top w:val="single" w:sz="4" w:space="0" w:color="auto"/>
              <w:left w:val="nil"/>
              <w:bottom w:val="single" w:sz="4" w:space="0" w:color="auto"/>
              <w:right w:val="single" w:sz="4" w:space="0" w:color="auto"/>
            </w:tcBorders>
            <w:shd w:val="clear" w:color="000000" w:fill="DAEEF3"/>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Total number of people participated in risk prevention and management training activities</w:t>
            </w:r>
          </w:p>
        </w:tc>
        <w:tc>
          <w:tcPr>
            <w:tcW w:w="4536" w:type="dxa"/>
            <w:tcBorders>
              <w:top w:val="nil"/>
              <w:left w:val="nil"/>
              <w:bottom w:val="single" w:sz="4" w:space="0" w:color="auto"/>
              <w:right w:val="single" w:sz="4" w:space="0" w:color="auto"/>
            </w:tcBorders>
            <w:shd w:val="clear" w:color="000000" w:fill="DAEEF3"/>
            <w:noWrap/>
            <w:vAlign w:val="center"/>
          </w:tcPr>
          <w:p w:rsidR="009A60E2" w:rsidRDefault="00A40859" w:rsidP="00424439">
            <w:pPr>
              <w:keepNext w:val="0"/>
              <w:rPr>
                <w:rFonts w:ascii="Arial" w:hAnsi="Arial" w:cs="Arial"/>
                <w:color w:val="000000"/>
                <w:sz w:val="16"/>
                <w:szCs w:val="16"/>
                <w:lang w:val="en-US"/>
              </w:rPr>
            </w:pPr>
            <w:r>
              <w:rPr>
                <w:rFonts w:ascii="Arial" w:hAnsi="Arial" w:cs="Arial"/>
                <w:color w:val="000000"/>
                <w:sz w:val="16"/>
                <w:szCs w:val="16"/>
                <w:lang w:val="en-US"/>
              </w:rPr>
              <w:t>Only those people</w:t>
            </w:r>
            <w:r w:rsidR="009B584F">
              <w:rPr>
                <w:rFonts w:ascii="Arial" w:hAnsi="Arial" w:cs="Arial"/>
                <w:color w:val="000000"/>
                <w:sz w:val="16"/>
                <w:szCs w:val="16"/>
                <w:lang w:val="en-US"/>
              </w:rPr>
              <w:t xml:space="preserve"> participating</w:t>
            </w:r>
            <w:r w:rsidRPr="009A60E2">
              <w:rPr>
                <w:rFonts w:ascii="Arial" w:hAnsi="Arial" w:cs="Arial"/>
                <w:color w:val="000000"/>
                <w:sz w:val="16"/>
                <w:szCs w:val="16"/>
                <w:lang w:val="en-US"/>
              </w:rPr>
              <w:t xml:space="preserve"> in risk prevention and management training activities</w:t>
            </w:r>
            <w:r>
              <w:rPr>
                <w:rFonts w:ascii="Arial" w:hAnsi="Arial" w:cs="Arial"/>
                <w:color w:val="000000"/>
                <w:sz w:val="16"/>
                <w:szCs w:val="16"/>
                <w:lang w:val="en-US"/>
              </w:rPr>
              <w:t xml:space="preserve"> who will receive the respective certificates should be count</w:t>
            </w:r>
            <w:r w:rsidR="009B584F">
              <w:rPr>
                <w:rFonts w:ascii="Arial" w:hAnsi="Arial" w:cs="Arial"/>
                <w:color w:val="000000"/>
                <w:sz w:val="16"/>
                <w:szCs w:val="16"/>
                <w:lang w:val="en-US"/>
              </w:rPr>
              <w:t>ed</w:t>
            </w:r>
            <w:r>
              <w:rPr>
                <w:rFonts w:ascii="Arial" w:hAnsi="Arial" w:cs="Arial"/>
                <w:color w:val="000000"/>
                <w:sz w:val="16"/>
                <w:szCs w:val="16"/>
                <w:lang w:val="en-US"/>
              </w:rPr>
              <w:t xml:space="preserve">. </w:t>
            </w:r>
          </w:p>
          <w:p w:rsidR="00A40859" w:rsidRPr="009A60E2" w:rsidRDefault="00A40859"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Important: one person, </w:t>
            </w:r>
            <w:r w:rsidR="003410C1">
              <w:rPr>
                <w:rFonts w:ascii="Arial" w:hAnsi="Arial" w:cs="Arial"/>
                <w:color w:val="000000"/>
                <w:sz w:val="16"/>
                <w:szCs w:val="16"/>
                <w:lang w:val="en-US"/>
              </w:rPr>
              <w:t>participating</w:t>
            </w:r>
            <w:r w:rsidRPr="009A60E2">
              <w:rPr>
                <w:rFonts w:ascii="Arial" w:hAnsi="Arial" w:cs="Arial"/>
                <w:color w:val="000000"/>
                <w:sz w:val="16"/>
                <w:szCs w:val="16"/>
                <w:lang w:val="en-US"/>
              </w:rPr>
              <w:t xml:space="preserve"> in risk prevention and management training activities</w:t>
            </w:r>
            <w:r>
              <w:rPr>
                <w:rFonts w:ascii="Arial" w:hAnsi="Arial" w:cs="Arial"/>
                <w:color w:val="000000"/>
                <w:sz w:val="16"/>
                <w:szCs w:val="16"/>
                <w:lang w:val="en-US"/>
              </w:rPr>
              <w:t>, conducted in Bulgaria and in Serbia, should be count</w:t>
            </w:r>
            <w:r w:rsidR="003410C1">
              <w:rPr>
                <w:rFonts w:ascii="Arial" w:hAnsi="Arial" w:cs="Arial"/>
                <w:color w:val="000000"/>
                <w:sz w:val="16"/>
                <w:szCs w:val="16"/>
                <w:lang w:val="en-US"/>
              </w:rPr>
              <w:t>ed</w:t>
            </w:r>
            <w:r>
              <w:rPr>
                <w:rFonts w:ascii="Arial" w:hAnsi="Arial" w:cs="Arial"/>
                <w:color w:val="000000"/>
                <w:sz w:val="16"/>
                <w:szCs w:val="16"/>
                <w:lang w:val="en-US"/>
              </w:rPr>
              <w:t xml:space="preserve"> only once (as far as the training is the same, but conducted in the two countries). </w:t>
            </w:r>
          </w:p>
        </w:tc>
      </w:tr>
      <w:tr w:rsidR="009A60E2" w:rsidRPr="009A60E2" w:rsidTr="009A60E2">
        <w:trPr>
          <w:trHeight w:val="570"/>
        </w:trPr>
        <w:tc>
          <w:tcPr>
            <w:tcW w:w="1207" w:type="dxa"/>
            <w:vMerge/>
            <w:tcBorders>
              <w:top w:val="single" w:sz="8" w:space="0" w:color="auto"/>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3.1.5</w:t>
            </w:r>
          </w:p>
        </w:tc>
        <w:tc>
          <w:tcPr>
            <w:tcW w:w="4111" w:type="dxa"/>
            <w:tcBorders>
              <w:top w:val="single" w:sz="4" w:space="0" w:color="auto"/>
              <w:left w:val="nil"/>
              <w:bottom w:val="single" w:sz="4" w:space="0" w:color="auto"/>
              <w:right w:val="single" w:sz="4" w:space="0" w:color="auto"/>
            </w:tcBorders>
            <w:shd w:val="clear" w:color="000000" w:fill="DAEEF3"/>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Population benefiting from flood protection measures</w:t>
            </w:r>
          </w:p>
        </w:tc>
        <w:tc>
          <w:tcPr>
            <w:tcW w:w="4536" w:type="dxa"/>
            <w:tcBorders>
              <w:top w:val="nil"/>
              <w:left w:val="nil"/>
              <w:bottom w:val="single" w:sz="4" w:space="0" w:color="auto"/>
              <w:right w:val="single" w:sz="4" w:space="0" w:color="auto"/>
            </w:tcBorders>
            <w:shd w:val="clear" w:color="000000" w:fill="DAEEF3"/>
            <w:noWrap/>
            <w:vAlign w:val="center"/>
          </w:tcPr>
          <w:p w:rsidR="009A60E2" w:rsidRDefault="00BC61C3"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The number of the OI depends on the number of the inhabitants of the regions </w:t>
            </w:r>
            <w:r w:rsidRPr="009A60E2">
              <w:rPr>
                <w:rFonts w:ascii="Arial" w:hAnsi="Arial" w:cs="Arial"/>
                <w:color w:val="000000"/>
                <w:sz w:val="16"/>
                <w:szCs w:val="16"/>
                <w:lang w:val="en-US"/>
              </w:rPr>
              <w:t>benefiting from flood protection measures</w:t>
            </w:r>
            <w:r>
              <w:rPr>
                <w:rFonts w:ascii="Arial" w:hAnsi="Arial" w:cs="Arial"/>
                <w:color w:val="000000"/>
                <w:sz w:val="16"/>
                <w:szCs w:val="16"/>
                <w:lang w:val="en-US"/>
              </w:rPr>
              <w:t xml:space="preserve">. </w:t>
            </w:r>
          </w:p>
          <w:p w:rsidR="00BC61C3" w:rsidRPr="009A60E2" w:rsidRDefault="00BC61C3"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For example – if a project foresees strengthening of certain parts of a river bed which will ensure flood protection all along the river, the number of the OI should include the population of those regions where the river passes. </w:t>
            </w:r>
          </w:p>
        </w:tc>
      </w:tr>
      <w:tr w:rsidR="009A60E2" w:rsidRPr="009A60E2" w:rsidTr="009A60E2">
        <w:trPr>
          <w:trHeight w:val="600"/>
        </w:trPr>
        <w:tc>
          <w:tcPr>
            <w:tcW w:w="1207" w:type="dxa"/>
            <w:vMerge/>
            <w:tcBorders>
              <w:top w:val="single" w:sz="8" w:space="0" w:color="auto"/>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8"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3.1.6</w:t>
            </w:r>
          </w:p>
        </w:tc>
        <w:tc>
          <w:tcPr>
            <w:tcW w:w="4111" w:type="dxa"/>
            <w:tcBorders>
              <w:top w:val="single" w:sz="4" w:space="0" w:color="auto"/>
              <w:left w:val="nil"/>
              <w:bottom w:val="single" w:sz="8" w:space="0" w:color="auto"/>
              <w:right w:val="single" w:sz="4" w:space="0" w:color="auto"/>
            </w:tcBorders>
            <w:shd w:val="clear" w:color="000000" w:fill="92D050"/>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Population benefiting from forest fire protection measure</w:t>
            </w:r>
          </w:p>
        </w:tc>
        <w:tc>
          <w:tcPr>
            <w:tcW w:w="4536" w:type="dxa"/>
            <w:tcBorders>
              <w:top w:val="nil"/>
              <w:left w:val="nil"/>
              <w:bottom w:val="single" w:sz="8" w:space="0" w:color="auto"/>
              <w:right w:val="single" w:sz="4" w:space="0" w:color="auto"/>
            </w:tcBorders>
            <w:shd w:val="clear" w:color="000000" w:fill="92D050"/>
            <w:noWrap/>
            <w:vAlign w:val="center"/>
          </w:tcPr>
          <w:p w:rsidR="009A60E2" w:rsidRDefault="00580E15" w:rsidP="00424439">
            <w:pPr>
              <w:keepNext w:val="0"/>
              <w:rPr>
                <w:rFonts w:ascii="Arial" w:hAnsi="Arial" w:cs="Arial"/>
                <w:color w:val="000000"/>
                <w:sz w:val="16"/>
                <w:szCs w:val="16"/>
                <w:lang w:val="en-US"/>
              </w:rPr>
            </w:pPr>
            <w:r>
              <w:rPr>
                <w:rFonts w:ascii="Arial" w:hAnsi="Arial" w:cs="Arial"/>
                <w:color w:val="000000"/>
                <w:sz w:val="16"/>
                <w:szCs w:val="16"/>
                <w:lang w:val="en-US"/>
              </w:rPr>
              <w:t>The number of the OI equals to the number of the population who will directly benefit from the fire protection measures.</w:t>
            </w:r>
          </w:p>
          <w:p w:rsidR="00580E15" w:rsidRPr="009A60E2" w:rsidRDefault="00580E15" w:rsidP="00424439">
            <w:pPr>
              <w:keepNext w:val="0"/>
              <w:rPr>
                <w:rFonts w:ascii="Arial" w:hAnsi="Arial" w:cs="Arial"/>
                <w:color w:val="000000"/>
                <w:sz w:val="16"/>
                <w:szCs w:val="16"/>
                <w:lang w:val="en-US"/>
              </w:rPr>
            </w:pPr>
            <w:r>
              <w:rPr>
                <w:rFonts w:ascii="Arial" w:hAnsi="Arial" w:cs="Arial"/>
                <w:color w:val="000000"/>
                <w:sz w:val="16"/>
                <w:szCs w:val="16"/>
                <w:lang w:val="en-US"/>
              </w:rPr>
              <w:t>For example – a project envisages supply of 2 fire trucks (one in Bulgaria</w:t>
            </w:r>
            <w:r w:rsidR="003410C1">
              <w:rPr>
                <w:rFonts w:ascii="Arial" w:hAnsi="Arial" w:cs="Arial"/>
                <w:color w:val="000000"/>
                <w:sz w:val="16"/>
                <w:szCs w:val="16"/>
                <w:lang w:val="en-US"/>
              </w:rPr>
              <w:t xml:space="preserve"> and one in Serbia). In case tho</w:t>
            </w:r>
            <w:r>
              <w:rPr>
                <w:rFonts w:ascii="Arial" w:hAnsi="Arial" w:cs="Arial"/>
                <w:color w:val="000000"/>
                <w:sz w:val="16"/>
                <w:szCs w:val="16"/>
                <w:lang w:val="en-US"/>
              </w:rPr>
              <w:t xml:space="preserve">se trucks will ensure the fire protection of </w:t>
            </w:r>
            <w:r w:rsidR="003410C1">
              <w:rPr>
                <w:rFonts w:ascii="Arial" w:hAnsi="Arial" w:cs="Arial"/>
                <w:color w:val="000000"/>
                <w:sz w:val="16"/>
                <w:szCs w:val="16"/>
                <w:lang w:val="en-US"/>
              </w:rPr>
              <w:t>the two regions only, the</w:t>
            </w:r>
            <w:r>
              <w:rPr>
                <w:rFonts w:ascii="Arial" w:hAnsi="Arial" w:cs="Arial"/>
                <w:color w:val="000000"/>
                <w:sz w:val="16"/>
                <w:szCs w:val="16"/>
                <w:lang w:val="en-US"/>
              </w:rPr>
              <w:t xml:space="preserve">n the number of the OI should include the number of the </w:t>
            </w:r>
            <w:r w:rsidR="003410C1">
              <w:rPr>
                <w:rFonts w:ascii="Arial" w:hAnsi="Arial" w:cs="Arial"/>
                <w:color w:val="000000"/>
                <w:sz w:val="16"/>
                <w:szCs w:val="16"/>
                <w:lang w:val="en-US"/>
              </w:rPr>
              <w:t>population from those two regions. In case tho</w:t>
            </w:r>
            <w:r>
              <w:rPr>
                <w:rFonts w:ascii="Arial" w:hAnsi="Arial" w:cs="Arial"/>
                <w:color w:val="000000"/>
                <w:sz w:val="16"/>
                <w:szCs w:val="16"/>
                <w:lang w:val="en-US"/>
              </w:rPr>
              <w:t xml:space="preserve">se two trucks are expected to ensure the fire protection of more regions (neighboring municipalities etc.), the number of the OI should include their inhabitants as well. </w:t>
            </w:r>
          </w:p>
        </w:tc>
      </w:tr>
      <w:tr w:rsidR="009A60E2" w:rsidRPr="009A60E2" w:rsidTr="009A60E2">
        <w:trPr>
          <w:trHeight w:val="645"/>
        </w:trPr>
        <w:tc>
          <w:tcPr>
            <w:tcW w:w="1207" w:type="dxa"/>
            <w:vMerge w:val="restart"/>
            <w:tcBorders>
              <w:top w:val="nil"/>
              <w:left w:val="single" w:sz="8" w:space="0" w:color="auto"/>
              <w:bottom w:val="single" w:sz="8" w:space="0" w:color="000000"/>
              <w:right w:val="single" w:sz="4" w:space="0" w:color="auto"/>
            </w:tcBorders>
            <w:shd w:val="clear" w:color="auto" w:fill="auto"/>
            <w:vAlign w:val="center"/>
            <w:hideMark/>
          </w:tcPr>
          <w:p w:rsidR="009A60E2" w:rsidRPr="009A60E2" w:rsidRDefault="009A60E2" w:rsidP="009A60E2">
            <w:pPr>
              <w:keepNext w:val="0"/>
              <w:jc w:val="center"/>
              <w:rPr>
                <w:rFonts w:ascii="Arial" w:hAnsi="Arial" w:cs="Arial"/>
                <w:color w:val="000000"/>
                <w:sz w:val="16"/>
                <w:szCs w:val="16"/>
                <w:lang w:val="en-US"/>
              </w:rPr>
            </w:pPr>
            <w:r w:rsidRPr="009A60E2">
              <w:rPr>
                <w:rFonts w:ascii="Arial" w:hAnsi="Arial" w:cs="Arial"/>
                <w:color w:val="000000"/>
                <w:sz w:val="16"/>
                <w:szCs w:val="16"/>
                <w:lang w:val="en-US"/>
              </w:rPr>
              <w:t>SO 3.2 "Nature Protection"</w:t>
            </w: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3.2.1</w:t>
            </w:r>
          </w:p>
        </w:tc>
        <w:tc>
          <w:tcPr>
            <w:tcW w:w="4111" w:type="dxa"/>
            <w:tcBorders>
              <w:top w:val="single" w:sz="8" w:space="0" w:color="auto"/>
              <w:left w:val="nil"/>
              <w:bottom w:val="single" w:sz="4" w:space="0" w:color="auto"/>
              <w:right w:val="single" w:sz="4" w:space="0" w:color="auto"/>
            </w:tcBorders>
            <w:shd w:val="clear" w:color="000000" w:fill="FFFF99"/>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Protected areas/</w:t>
            </w:r>
            <w:proofErr w:type="spellStart"/>
            <w:r w:rsidRPr="009A60E2">
              <w:rPr>
                <w:rFonts w:ascii="Arial" w:hAnsi="Arial" w:cs="Arial"/>
                <w:color w:val="000000"/>
                <w:sz w:val="16"/>
                <w:szCs w:val="16"/>
                <w:lang w:val="en-US"/>
              </w:rPr>
              <w:t>Natura</w:t>
            </w:r>
            <w:proofErr w:type="spellEnd"/>
            <w:r w:rsidRPr="009A60E2">
              <w:rPr>
                <w:rFonts w:ascii="Arial" w:hAnsi="Arial" w:cs="Arial"/>
                <w:color w:val="000000"/>
                <w:sz w:val="16"/>
                <w:szCs w:val="16"/>
                <w:lang w:val="en-US"/>
              </w:rPr>
              <w:t xml:space="preserve"> 2000 sites in the border region with EU conform management plans</w:t>
            </w:r>
          </w:p>
        </w:tc>
        <w:tc>
          <w:tcPr>
            <w:tcW w:w="4536" w:type="dxa"/>
            <w:tcBorders>
              <w:top w:val="nil"/>
              <w:left w:val="nil"/>
              <w:bottom w:val="single" w:sz="4" w:space="0" w:color="auto"/>
              <w:right w:val="single" w:sz="4" w:space="0" w:color="auto"/>
            </w:tcBorders>
            <w:shd w:val="clear" w:color="000000" w:fill="FFFF99"/>
            <w:noWrap/>
            <w:vAlign w:val="center"/>
          </w:tcPr>
          <w:p w:rsidR="009A60E2" w:rsidRDefault="00DC0CD6" w:rsidP="00424439">
            <w:pPr>
              <w:keepNext w:val="0"/>
              <w:rPr>
                <w:rFonts w:ascii="Arial" w:hAnsi="Arial" w:cs="Arial"/>
                <w:color w:val="000000"/>
                <w:sz w:val="16"/>
                <w:szCs w:val="16"/>
                <w:lang w:val="en-US"/>
              </w:rPr>
            </w:pPr>
            <w:r>
              <w:rPr>
                <w:rFonts w:ascii="Arial" w:hAnsi="Arial" w:cs="Arial"/>
                <w:color w:val="000000"/>
                <w:sz w:val="16"/>
                <w:szCs w:val="16"/>
                <w:lang w:val="en-US"/>
              </w:rPr>
              <w:t>The number of the OI depends on the number of p</w:t>
            </w:r>
            <w:r w:rsidRPr="009A60E2">
              <w:rPr>
                <w:rFonts w:ascii="Arial" w:hAnsi="Arial" w:cs="Arial"/>
                <w:color w:val="000000"/>
                <w:sz w:val="16"/>
                <w:szCs w:val="16"/>
                <w:lang w:val="en-US"/>
              </w:rPr>
              <w:t>rotected areas/</w:t>
            </w:r>
            <w:proofErr w:type="spellStart"/>
            <w:r w:rsidRPr="009A60E2">
              <w:rPr>
                <w:rFonts w:ascii="Arial" w:hAnsi="Arial" w:cs="Arial"/>
                <w:color w:val="000000"/>
                <w:sz w:val="16"/>
                <w:szCs w:val="16"/>
                <w:lang w:val="en-US"/>
              </w:rPr>
              <w:t>Natura</w:t>
            </w:r>
            <w:proofErr w:type="spellEnd"/>
            <w:r w:rsidRPr="009A60E2">
              <w:rPr>
                <w:rFonts w:ascii="Arial" w:hAnsi="Arial" w:cs="Arial"/>
                <w:color w:val="000000"/>
                <w:sz w:val="16"/>
                <w:szCs w:val="16"/>
                <w:lang w:val="en-US"/>
              </w:rPr>
              <w:t xml:space="preserve"> 2000 sites</w:t>
            </w:r>
            <w:r>
              <w:rPr>
                <w:rFonts w:ascii="Arial" w:hAnsi="Arial" w:cs="Arial"/>
                <w:color w:val="000000"/>
                <w:sz w:val="16"/>
                <w:szCs w:val="16"/>
                <w:lang w:val="en-US"/>
              </w:rPr>
              <w:t xml:space="preserve"> for which</w:t>
            </w:r>
            <w:r w:rsidRPr="009A60E2">
              <w:rPr>
                <w:rFonts w:ascii="Arial" w:hAnsi="Arial" w:cs="Arial"/>
                <w:color w:val="000000"/>
                <w:sz w:val="16"/>
                <w:szCs w:val="16"/>
                <w:lang w:val="en-US"/>
              </w:rPr>
              <w:t xml:space="preserve"> EU conform management plans</w:t>
            </w:r>
            <w:r>
              <w:rPr>
                <w:rFonts w:ascii="Arial" w:hAnsi="Arial" w:cs="Arial"/>
                <w:color w:val="000000"/>
                <w:sz w:val="16"/>
                <w:szCs w:val="16"/>
                <w:lang w:val="en-US"/>
              </w:rPr>
              <w:t xml:space="preserve"> will be elaborated.</w:t>
            </w:r>
          </w:p>
          <w:p w:rsidR="00DC0CD6" w:rsidRPr="009A60E2" w:rsidRDefault="00DC0CD6"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For example – a project envisages development of </w:t>
            </w:r>
            <w:r w:rsidRPr="009A60E2">
              <w:rPr>
                <w:rFonts w:ascii="Arial" w:hAnsi="Arial" w:cs="Arial"/>
                <w:color w:val="000000"/>
                <w:sz w:val="16"/>
                <w:szCs w:val="16"/>
                <w:lang w:val="en-US"/>
              </w:rPr>
              <w:t>EU conform management plans</w:t>
            </w:r>
            <w:r>
              <w:rPr>
                <w:rFonts w:ascii="Arial" w:hAnsi="Arial" w:cs="Arial"/>
                <w:color w:val="000000"/>
                <w:sz w:val="16"/>
                <w:szCs w:val="16"/>
                <w:lang w:val="en-US"/>
              </w:rPr>
              <w:t xml:space="preserve"> for two protected areas in Bulgaria and for two protected areas in Serbia. The number of the OI should be 4. </w:t>
            </w:r>
          </w:p>
        </w:tc>
      </w:tr>
      <w:tr w:rsidR="009A60E2" w:rsidRPr="009A60E2" w:rsidTr="009A60E2">
        <w:trPr>
          <w:trHeight w:val="810"/>
        </w:trPr>
        <w:tc>
          <w:tcPr>
            <w:tcW w:w="1207" w:type="dxa"/>
            <w:vMerge/>
            <w:tcBorders>
              <w:top w:val="nil"/>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3.2.2</w:t>
            </w:r>
          </w:p>
        </w:tc>
        <w:tc>
          <w:tcPr>
            <w:tcW w:w="4111" w:type="dxa"/>
            <w:tcBorders>
              <w:top w:val="single" w:sz="4" w:space="0" w:color="auto"/>
              <w:left w:val="nil"/>
              <w:bottom w:val="single" w:sz="4" w:space="0" w:color="auto"/>
              <w:right w:val="single" w:sz="4" w:space="0" w:color="auto"/>
            </w:tcBorders>
            <w:shd w:val="clear" w:color="000000" w:fill="FFFF99"/>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Total number of joint interventions, addressing the preservation and restoration of CBC ecosystems, as well as preservation and improvement of the quality of soils, air and water</w:t>
            </w:r>
          </w:p>
        </w:tc>
        <w:tc>
          <w:tcPr>
            <w:tcW w:w="4536" w:type="dxa"/>
            <w:tcBorders>
              <w:top w:val="nil"/>
              <w:left w:val="nil"/>
              <w:bottom w:val="single" w:sz="4" w:space="0" w:color="auto"/>
              <w:right w:val="single" w:sz="4" w:space="0" w:color="auto"/>
            </w:tcBorders>
            <w:shd w:val="clear" w:color="000000" w:fill="FFFF99"/>
            <w:noWrap/>
            <w:vAlign w:val="center"/>
          </w:tcPr>
          <w:p w:rsidR="009A60E2" w:rsidRPr="009A60E2" w:rsidRDefault="00031DCE"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Since this indicator refers to </w:t>
            </w:r>
            <w:r w:rsidRPr="009A60E2">
              <w:rPr>
                <w:rFonts w:ascii="Arial" w:hAnsi="Arial" w:cs="Arial"/>
                <w:color w:val="000000"/>
                <w:sz w:val="16"/>
                <w:szCs w:val="16"/>
                <w:lang w:val="en-US"/>
              </w:rPr>
              <w:t>joint interventions</w:t>
            </w:r>
            <w:r>
              <w:rPr>
                <w:rFonts w:ascii="Arial" w:hAnsi="Arial" w:cs="Arial"/>
                <w:color w:val="000000"/>
                <w:sz w:val="16"/>
                <w:szCs w:val="16"/>
                <w:lang w:val="en-US"/>
              </w:rPr>
              <w:t>, the correct number should be count</w:t>
            </w:r>
            <w:r w:rsidR="00FF049E">
              <w:rPr>
                <w:rFonts w:ascii="Arial" w:hAnsi="Arial" w:cs="Arial"/>
                <w:color w:val="000000"/>
                <w:sz w:val="16"/>
                <w:szCs w:val="16"/>
                <w:lang w:val="en-US"/>
              </w:rPr>
              <w:t>ed</w:t>
            </w:r>
            <w:r>
              <w:rPr>
                <w:rFonts w:ascii="Arial" w:hAnsi="Arial" w:cs="Arial"/>
                <w:color w:val="000000"/>
                <w:sz w:val="16"/>
                <w:szCs w:val="16"/>
                <w:lang w:val="en-US"/>
              </w:rPr>
              <w:t xml:space="preserve"> per project. </w:t>
            </w:r>
          </w:p>
        </w:tc>
      </w:tr>
      <w:tr w:rsidR="009A60E2" w:rsidRPr="009A60E2" w:rsidTr="009A60E2">
        <w:trPr>
          <w:trHeight w:val="630"/>
        </w:trPr>
        <w:tc>
          <w:tcPr>
            <w:tcW w:w="1207" w:type="dxa"/>
            <w:vMerge/>
            <w:tcBorders>
              <w:top w:val="nil"/>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3.2.3</w:t>
            </w:r>
          </w:p>
        </w:tc>
        <w:tc>
          <w:tcPr>
            <w:tcW w:w="4111" w:type="dxa"/>
            <w:tcBorders>
              <w:top w:val="single" w:sz="4" w:space="0" w:color="auto"/>
              <w:left w:val="nil"/>
              <w:bottom w:val="single" w:sz="4" w:space="0" w:color="auto"/>
              <w:right w:val="single" w:sz="4" w:space="0" w:color="auto"/>
            </w:tcBorders>
            <w:shd w:val="clear" w:color="000000" w:fill="FFFF99"/>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Education and awareness raising joint initiatives, in the field of preservation and protection of natural heritage, biodiversity and landscape</w:t>
            </w:r>
          </w:p>
        </w:tc>
        <w:tc>
          <w:tcPr>
            <w:tcW w:w="4536" w:type="dxa"/>
            <w:tcBorders>
              <w:top w:val="nil"/>
              <w:left w:val="nil"/>
              <w:bottom w:val="single" w:sz="4" w:space="0" w:color="auto"/>
              <w:right w:val="single" w:sz="4" w:space="0" w:color="auto"/>
            </w:tcBorders>
            <w:shd w:val="clear" w:color="000000" w:fill="FFFF99"/>
            <w:noWrap/>
            <w:vAlign w:val="center"/>
          </w:tcPr>
          <w:p w:rsidR="009A60E2" w:rsidRPr="009A60E2" w:rsidRDefault="00031DCE"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Only the </w:t>
            </w:r>
            <w:r w:rsidRPr="009A60E2">
              <w:rPr>
                <w:rFonts w:ascii="Arial" w:hAnsi="Arial" w:cs="Arial"/>
                <w:color w:val="000000"/>
                <w:sz w:val="16"/>
                <w:szCs w:val="16"/>
                <w:lang w:val="en-US"/>
              </w:rPr>
              <w:t xml:space="preserve">joint </w:t>
            </w:r>
            <w:r>
              <w:rPr>
                <w:rFonts w:ascii="Arial" w:hAnsi="Arial" w:cs="Arial"/>
                <w:color w:val="000000"/>
                <w:sz w:val="16"/>
                <w:szCs w:val="16"/>
                <w:lang w:val="en-US"/>
              </w:rPr>
              <w:t>education and awareness raising</w:t>
            </w:r>
            <w:r w:rsidRPr="009A60E2">
              <w:rPr>
                <w:rFonts w:ascii="Arial" w:hAnsi="Arial" w:cs="Arial"/>
                <w:color w:val="000000"/>
                <w:sz w:val="16"/>
                <w:szCs w:val="16"/>
                <w:lang w:val="en-US"/>
              </w:rPr>
              <w:t xml:space="preserve"> initiatives in the field of preservation and protection of natural heritage, biodiversity and landscape</w:t>
            </w:r>
            <w:r>
              <w:rPr>
                <w:rFonts w:ascii="Arial" w:hAnsi="Arial" w:cs="Arial"/>
                <w:color w:val="000000"/>
                <w:sz w:val="16"/>
                <w:szCs w:val="16"/>
                <w:lang w:val="en-US"/>
              </w:rPr>
              <w:t xml:space="preserve"> should be count</w:t>
            </w:r>
            <w:r w:rsidR="00D91F0D">
              <w:rPr>
                <w:rFonts w:ascii="Arial" w:hAnsi="Arial" w:cs="Arial"/>
                <w:color w:val="000000"/>
                <w:sz w:val="16"/>
                <w:szCs w:val="16"/>
                <w:lang w:val="en-US"/>
              </w:rPr>
              <w:t>ed</w:t>
            </w:r>
            <w:r>
              <w:rPr>
                <w:rFonts w:ascii="Arial" w:hAnsi="Arial" w:cs="Arial"/>
                <w:color w:val="000000"/>
                <w:sz w:val="16"/>
                <w:szCs w:val="16"/>
                <w:lang w:val="en-US"/>
              </w:rPr>
              <w:t xml:space="preserve">. Separate initiatives, conducted </w:t>
            </w:r>
            <w:r w:rsidR="00D91F0D">
              <w:rPr>
                <w:rFonts w:ascii="Arial" w:hAnsi="Arial" w:cs="Arial"/>
                <w:color w:val="000000"/>
                <w:sz w:val="16"/>
                <w:szCs w:val="16"/>
                <w:lang w:val="en-US"/>
              </w:rPr>
              <w:t xml:space="preserve">only </w:t>
            </w:r>
            <w:r>
              <w:rPr>
                <w:rFonts w:ascii="Arial" w:hAnsi="Arial" w:cs="Arial"/>
                <w:color w:val="000000"/>
                <w:sz w:val="16"/>
                <w:szCs w:val="16"/>
                <w:lang w:val="en-US"/>
              </w:rPr>
              <w:t xml:space="preserve">by </w:t>
            </w:r>
            <w:r w:rsidR="00D91F0D">
              <w:rPr>
                <w:rFonts w:ascii="Arial" w:hAnsi="Arial" w:cs="Arial"/>
                <w:color w:val="000000"/>
                <w:sz w:val="16"/>
                <w:szCs w:val="16"/>
                <w:lang w:val="en-US"/>
              </w:rPr>
              <w:t>one partner</w:t>
            </w:r>
            <w:r>
              <w:rPr>
                <w:rFonts w:ascii="Arial" w:hAnsi="Arial" w:cs="Arial"/>
                <w:color w:val="000000"/>
                <w:sz w:val="16"/>
                <w:szCs w:val="16"/>
                <w:lang w:val="en-US"/>
              </w:rPr>
              <w:t xml:space="preserve"> (although on the same topics) should not be count</w:t>
            </w:r>
            <w:r w:rsidR="00D91F0D">
              <w:rPr>
                <w:rFonts w:ascii="Arial" w:hAnsi="Arial" w:cs="Arial"/>
                <w:color w:val="000000"/>
                <w:sz w:val="16"/>
                <w:szCs w:val="16"/>
                <w:lang w:val="en-US"/>
              </w:rPr>
              <w:t>ed</w:t>
            </w:r>
            <w:r>
              <w:rPr>
                <w:rFonts w:ascii="Arial" w:hAnsi="Arial" w:cs="Arial"/>
                <w:color w:val="000000"/>
                <w:sz w:val="16"/>
                <w:szCs w:val="16"/>
                <w:lang w:val="en-US"/>
              </w:rPr>
              <w:t xml:space="preserve">. </w:t>
            </w:r>
          </w:p>
        </w:tc>
      </w:tr>
      <w:tr w:rsidR="009A60E2" w:rsidRPr="009A60E2" w:rsidTr="009A60E2">
        <w:trPr>
          <w:trHeight w:val="690"/>
        </w:trPr>
        <w:tc>
          <w:tcPr>
            <w:tcW w:w="1207" w:type="dxa"/>
            <w:vMerge/>
            <w:tcBorders>
              <w:top w:val="nil"/>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8"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3.2.4</w:t>
            </w:r>
          </w:p>
        </w:tc>
        <w:tc>
          <w:tcPr>
            <w:tcW w:w="4111" w:type="dxa"/>
            <w:tcBorders>
              <w:top w:val="single" w:sz="4" w:space="0" w:color="auto"/>
              <w:left w:val="nil"/>
              <w:bottom w:val="single" w:sz="8" w:space="0" w:color="auto"/>
              <w:right w:val="single" w:sz="4" w:space="0" w:color="auto"/>
            </w:tcBorders>
            <w:shd w:val="clear" w:color="000000" w:fill="FFFF99"/>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Capacity building initiatives, trainings, exchange of experience and know-how in the field of sustainable use of natural resources</w:t>
            </w:r>
          </w:p>
        </w:tc>
        <w:tc>
          <w:tcPr>
            <w:tcW w:w="4536" w:type="dxa"/>
            <w:tcBorders>
              <w:top w:val="nil"/>
              <w:left w:val="nil"/>
              <w:bottom w:val="single" w:sz="8" w:space="0" w:color="auto"/>
              <w:right w:val="single" w:sz="4" w:space="0" w:color="auto"/>
            </w:tcBorders>
            <w:shd w:val="clear" w:color="000000" w:fill="FFFF99"/>
            <w:noWrap/>
            <w:vAlign w:val="center"/>
          </w:tcPr>
          <w:p w:rsidR="009A60E2" w:rsidRPr="009A60E2" w:rsidRDefault="00B548E4" w:rsidP="00424439">
            <w:pPr>
              <w:keepNext w:val="0"/>
              <w:rPr>
                <w:rFonts w:ascii="Arial" w:hAnsi="Arial" w:cs="Arial"/>
                <w:color w:val="000000"/>
                <w:sz w:val="16"/>
                <w:szCs w:val="16"/>
                <w:lang w:val="en-US"/>
              </w:rPr>
            </w:pPr>
            <w:r>
              <w:rPr>
                <w:rFonts w:ascii="Arial" w:hAnsi="Arial" w:cs="Arial"/>
                <w:color w:val="000000"/>
                <w:sz w:val="16"/>
                <w:szCs w:val="16"/>
                <w:lang w:val="en-US"/>
              </w:rPr>
              <w:t>Only those c</w:t>
            </w:r>
            <w:r w:rsidRPr="009A60E2">
              <w:rPr>
                <w:rFonts w:ascii="Arial" w:hAnsi="Arial" w:cs="Arial"/>
                <w:color w:val="000000"/>
                <w:sz w:val="16"/>
                <w:szCs w:val="16"/>
                <w:lang w:val="en-US"/>
              </w:rPr>
              <w:t>apacity building initiatives, trainings, exchange of experience and know-how</w:t>
            </w:r>
            <w:r>
              <w:rPr>
                <w:rFonts w:ascii="Arial" w:hAnsi="Arial" w:cs="Arial"/>
                <w:color w:val="000000"/>
                <w:sz w:val="16"/>
                <w:szCs w:val="16"/>
                <w:lang w:val="en-US"/>
              </w:rPr>
              <w:t xml:space="preserve"> which are focused on the </w:t>
            </w:r>
            <w:r w:rsidRPr="009A60E2">
              <w:rPr>
                <w:rFonts w:ascii="Arial" w:hAnsi="Arial" w:cs="Arial"/>
                <w:color w:val="000000"/>
                <w:sz w:val="16"/>
                <w:szCs w:val="16"/>
                <w:lang w:val="en-US"/>
              </w:rPr>
              <w:t>sustainable use of natural resources</w:t>
            </w:r>
            <w:r>
              <w:rPr>
                <w:rFonts w:ascii="Arial" w:hAnsi="Arial" w:cs="Arial"/>
                <w:color w:val="000000"/>
                <w:sz w:val="16"/>
                <w:szCs w:val="16"/>
                <w:lang w:val="en-US"/>
              </w:rPr>
              <w:t xml:space="preserve"> should be count</w:t>
            </w:r>
            <w:r w:rsidR="00D91F0D">
              <w:rPr>
                <w:rFonts w:ascii="Arial" w:hAnsi="Arial" w:cs="Arial"/>
                <w:color w:val="000000"/>
                <w:sz w:val="16"/>
                <w:szCs w:val="16"/>
                <w:lang w:val="en-US"/>
              </w:rPr>
              <w:t>ed</w:t>
            </w:r>
            <w:r>
              <w:rPr>
                <w:rFonts w:ascii="Arial" w:hAnsi="Arial" w:cs="Arial"/>
                <w:color w:val="000000"/>
                <w:sz w:val="16"/>
                <w:szCs w:val="16"/>
                <w:lang w:val="en-US"/>
              </w:rPr>
              <w:t>. All other c</w:t>
            </w:r>
            <w:r w:rsidRPr="009A60E2">
              <w:rPr>
                <w:rFonts w:ascii="Arial" w:hAnsi="Arial" w:cs="Arial"/>
                <w:color w:val="000000"/>
                <w:sz w:val="16"/>
                <w:szCs w:val="16"/>
                <w:lang w:val="en-US"/>
              </w:rPr>
              <w:t>apacity building initiatives, trainings</w:t>
            </w:r>
            <w:r>
              <w:rPr>
                <w:rFonts w:ascii="Arial" w:hAnsi="Arial" w:cs="Arial"/>
                <w:color w:val="000000"/>
                <w:sz w:val="16"/>
                <w:szCs w:val="16"/>
                <w:lang w:val="en-US"/>
              </w:rPr>
              <w:t xml:space="preserve"> etc. on other topics should not be included in the number of this OI.   </w:t>
            </w:r>
          </w:p>
        </w:tc>
      </w:tr>
    </w:tbl>
    <w:p w:rsidR="009A60E2" w:rsidRPr="00CF51B0" w:rsidRDefault="009A60E2" w:rsidP="00CF51B0">
      <w:pPr>
        <w:pStyle w:val="ListParagraph"/>
        <w:spacing w:line="360" w:lineRule="auto"/>
        <w:ind w:left="284"/>
        <w:rPr>
          <w:rFonts w:ascii="Arial" w:hAnsi="Arial" w:cs="Arial"/>
          <w:sz w:val="20"/>
          <w:szCs w:val="20"/>
          <w:lang w:val="en-US"/>
        </w:rPr>
      </w:pPr>
    </w:p>
    <w:sectPr w:rsidR="009A60E2" w:rsidRPr="00CF51B0" w:rsidSect="00DB5664">
      <w:headerReference w:type="default" r:id="rId12"/>
      <w:footerReference w:type="default" r:id="rId13"/>
      <w:pgSz w:w="11906" w:h="16838"/>
      <w:pgMar w:top="992"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664" w:rsidRDefault="00DB5664" w:rsidP="00DB5664">
      <w:r>
        <w:separator/>
      </w:r>
    </w:p>
  </w:endnote>
  <w:endnote w:type="continuationSeparator" w:id="0">
    <w:p w:rsidR="00DB5664" w:rsidRDefault="00DB5664" w:rsidP="00DB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660591"/>
      <w:docPartObj>
        <w:docPartGallery w:val="Page Numbers (Bottom of Page)"/>
        <w:docPartUnique/>
      </w:docPartObj>
    </w:sdtPr>
    <w:sdtEndPr>
      <w:rPr>
        <w:rFonts w:ascii="Arial" w:hAnsi="Arial" w:cs="Arial"/>
        <w:noProof/>
        <w:sz w:val="20"/>
        <w:szCs w:val="20"/>
      </w:rPr>
    </w:sdtEndPr>
    <w:sdtContent>
      <w:p w:rsidR="00DB5664" w:rsidRDefault="00DB5664">
        <w:pPr>
          <w:pStyle w:val="Footer"/>
          <w:jc w:val="center"/>
        </w:pPr>
      </w:p>
      <w:p w:rsidR="00DB5664" w:rsidRPr="00DB5664" w:rsidRDefault="00DB5664">
        <w:pPr>
          <w:pStyle w:val="Footer"/>
          <w:jc w:val="center"/>
          <w:rPr>
            <w:rFonts w:ascii="Arial" w:hAnsi="Arial" w:cs="Arial"/>
            <w:sz w:val="20"/>
            <w:szCs w:val="20"/>
          </w:rPr>
        </w:pPr>
        <w:r w:rsidRPr="00DB5664">
          <w:rPr>
            <w:rFonts w:ascii="Arial" w:hAnsi="Arial" w:cs="Arial"/>
            <w:sz w:val="20"/>
            <w:szCs w:val="20"/>
          </w:rPr>
          <w:fldChar w:fldCharType="begin"/>
        </w:r>
        <w:r w:rsidRPr="00DB5664">
          <w:rPr>
            <w:rFonts w:ascii="Arial" w:hAnsi="Arial" w:cs="Arial"/>
            <w:sz w:val="20"/>
            <w:szCs w:val="20"/>
          </w:rPr>
          <w:instrText xml:space="preserve"> PAGE   \* MERGEFORMAT </w:instrText>
        </w:r>
        <w:r w:rsidRPr="00DB5664">
          <w:rPr>
            <w:rFonts w:ascii="Arial" w:hAnsi="Arial" w:cs="Arial"/>
            <w:sz w:val="20"/>
            <w:szCs w:val="20"/>
          </w:rPr>
          <w:fldChar w:fldCharType="separate"/>
        </w:r>
        <w:r w:rsidR="001B34DB">
          <w:rPr>
            <w:rFonts w:ascii="Arial" w:hAnsi="Arial" w:cs="Arial"/>
            <w:noProof/>
            <w:sz w:val="20"/>
            <w:szCs w:val="20"/>
          </w:rPr>
          <w:t>6</w:t>
        </w:r>
        <w:r w:rsidRPr="00DB5664">
          <w:rPr>
            <w:rFonts w:ascii="Arial" w:hAnsi="Arial" w:cs="Arial"/>
            <w:noProof/>
            <w:sz w:val="20"/>
            <w:szCs w:val="20"/>
          </w:rPr>
          <w:fldChar w:fldCharType="end"/>
        </w:r>
      </w:p>
    </w:sdtContent>
  </w:sdt>
  <w:p w:rsidR="00DB5664" w:rsidRDefault="00DB56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664" w:rsidRDefault="00DB5664" w:rsidP="00DB5664">
      <w:r>
        <w:separator/>
      </w:r>
    </w:p>
  </w:footnote>
  <w:footnote w:type="continuationSeparator" w:id="0">
    <w:p w:rsidR="00DB5664" w:rsidRDefault="00DB5664" w:rsidP="00DB5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E90" w:rsidRDefault="008C2E90" w:rsidP="008C2E90">
    <w:pPr>
      <w:pStyle w:val="Header"/>
      <w:pBdr>
        <w:bottom w:val="single" w:sz="18" w:space="0" w:color="FF6600"/>
      </w:pBdr>
      <w:tabs>
        <w:tab w:val="left" w:pos="3780"/>
        <w:tab w:val="left" w:pos="7740"/>
      </w:tabs>
      <w:rPr>
        <w:rFonts w:ascii="Arial" w:hAnsi="Arial" w:cs="Arial"/>
        <w:b/>
        <w:bCs/>
        <w:i/>
        <w:sz w:val="20"/>
        <w:szCs w:val="20"/>
      </w:rPr>
    </w:pPr>
    <w:r>
      <w:rPr>
        <w:rFonts w:ascii="Arial" w:hAnsi="Arial" w:cs="Arial"/>
        <w:b/>
        <w:bCs/>
        <w:i/>
        <w:sz w:val="20"/>
        <w:szCs w:val="20"/>
      </w:rPr>
      <w:t>Second Call for Proposals</w:t>
    </w:r>
  </w:p>
  <w:p w:rsidR="008C2E90" w:rsidRDefault="008C2E90" w:rsidP="008C2E90">
    <w:pPr>
      <w:pStyle w:val="Header"/>
      <w:pBdr>
        <w:bottom w:val="single" w:sz="18" w:space="0" w:color="FF6600"/>
      </w:pBdr>
      <w:tabs>
        <w:tab w:val="left" w:pos="3780"/>
        <w:tab w:val="left" w:pos="7740"/>
      </w:tabs>
    </w:pPr>
    <w:r>
      <w:rPr>
        <w:rFonts w:ascii="Arial" w:hAnsi="Arial" w:cs="Arial"/>
        <w:b/>
        <w:bCs/>
        <w:i/>
        <w:sz w:val="20"/>
        <w:szCs w:val="20"/>
      </w:rPr>
      <w:t>Guidelines for Applicants – Attachment 1</w:t>
    </w:r>
  </w:p>
  <w:p w:rsidR="008C2E90" w:rsidRDefault="008C2E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26A49"/>
    <w:multiLevelType w:val="hybridMultilevel"/>
    <w:tmpl w:val="5630C4AA"/>
    <w:lvl w:ilvl="0" w:tplc="496C23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291568"/>
    <w:multiLevelType w:val="hybridMultilevel"/>
    <w:tmpl w:val="DCA4FBEE"/>
    <w:lvl w:ilvl="0" w:tplc="1FFECF58">
      <w:start w:val="1"/>
      <w:numFmt w:val="bullet"/>
      <w:lvlText w:val=""/>
      <w:lvlJc w:val="left"/>
      <w:pPr>
        <w:tabs>
          <w:tab w:val="num" w:pos="567"/>
        </w:tabs>
        <w:ind w:left="0" w:firstLine="567"/>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nsid w:val="5E496ADE"/>
    <w:multiLevelType w:val="hybridMultilevel"/>
    <w:tmpl w:val="F93401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570593"/>
    <w:multiLevelType w:val="hybridMultilevel"/>
    <w:tmpl w:val="14BCE04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16B"/>
    <w:rsid w:val="00031DCE"/>
    <w:rsid w:val="0004279C"/>
    <w:rsid w:val="000835B2"/>
    <w:rsid w:val="000D2D45"/>
    <w:rsid w:val="00130FAD"/>
    <w:rsid w:val="00173FE8"/>
    <w:rsid w:val="00187636"/>
    <w:rsid w:val="001A47C9"/>
    <w:rsid w:val="001B34DB"/>
    <w:rsid w:val="001E5D3A"/>
    <w:rsid w:val="002176EE"/>
    <w:rsid w:val="002266D2"/>
    <w:rsid w:val="002E0C09"/>
    <w:rsid w:val="002E1D6C"/>
    <w:rsid w:val="00302FDC"/>
    <w:rsid w:val="00312700"/>
    <w:rsid w:val="003161C4"/>
    <w:rsid w:val="003410C1"/>
    <w:rsid w:val="003E32EF"/>
    <w:rsid w:val="003F23BD"/>
    <w:rsid w:val="003F3C34"/>
    <w:rsid w:val="004227E4"/>
    <w:rsid w:val="00424439"/>
    <w:rsid w:val="00474890"/>
    <w:rsid w:val="004846B7"/>
    <w:rsid w:val="004B17FA"/>
    <w:rsid w:val="004E130B"/>
    <w:rsid w:val="00520778"/>
    <w:rsid w:val="00570391"/>
    <w:rsid w:val="00580E15"/>
    <w:rsid w:val="0059044E"/>
    <w:rsid w:val="005A7937"/>
    <w:rsid w:val="00606B13"/>
    <w:rsid w:val="006103E0"/>
    <w:rsid w:val="00614E08"/>
    <w:rsid w:val="00671603"/>
    <w:rsid w:val="006B5BB9"/>
    <w:rsid w:val="006D150E"/>
    <w:rsid w:val="0071365F"/>
    <w:rsid w:val="00784A81"/>
    <w:rsid w:val="007A01DE"/>
    <w:rsid w:val="007D216B"/>
    <w:rsid w:val="007D2F61"/>
    <w:rsid w:val="007E1FB5"/>
    <w:rsid w:val="00855637"/>
    <w:rsid w:val="008A4732"/>
    <w:rsid w:val="008C2E90"/>
    <w:rsid w:val="008E2354"/>
    <w:rsid w:val="0096689E"/>
    <w:rsid w:val="00980443"/>
    <w:rsid w:val="00996AFD"/>
    <w:rsid w:val="009A60E2"/>
    <w:rsid w:val="009B0FA2"/>
    <w:rsid w:val="009B584F"/>
    <w:rsid w:val="009C60CB"/>
    <w:rsid w:val="00A0705A"/>
    <w:rsid w:val="00A2075D"/>
    <w:rsid w:val="00A2607A"/>
    <w:rsid w:val="00A35484"/>
    <w:rsid w:val="00A40859"/>
    <w:rsid w:val="00AD373D"/>
    <w:rsid w:val="00B247D3"/>
    <w:rsid w:val="00B548E4"/>
    <w:rsid w:val="00B57F43"/>
    <w:rsid w:val="00BA5FA0"/>
    <w:rsid w:val="00BC61C3"/>
    <w:rsid w:val="00BF208A"/>
    <w:rsid w:val="00C31F75"/>
    <w:rsid w:val="00C44738"/>
    <w:rsid w:val="00C500B2"/>
    <w:rsid w:val="00C5641B"/>
    <w:rsid w:val="00C7289C"/>
    <w:rsid w:val="00CF51B0"/>
    <w:rsid w:val="00D03698"/>
    <w:rsid w:val="00D0625D"/>
    <w:rsid w:val="00D2676F"/>
    <w:rsid w:val="00D30839"/>
    <w:rsid w:val="00D33790"/>
    <w:rsid w:val="00D91F0D"/>
    <w:rsid w:val="00DA0CE1"/>
    <w:rsid w:val="00DB5664"/>
    <w:rsid w:val="00DC0CD6"/>
    <w:rsid w:val="00DF6376"/>
    <w:rsid w:val="00E70F45"/>
    <w:rsid w:val="00EC7A3E"/>
    <w:rsid w:val="00EC7D34"/>
    <w:rsid w:val="00F20952"/>
    <w:rsid w:val="00F92510"/>
    <w:rsid w:val="00FD6167"/>
    <w:rsid w:val="00FF049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16B"/>
    <w:pPr>
      <w:keepNext/>
      <w:spacing w:after="0" w:line="240" w:lineRule="auto"/>
      <w:jc w:val="both"/>
    </w:pPr>
    <w:rPr>
      <w:rFonts w:ascii="Verdana" w:eastAsia="Times New Roman" w:hAnsi="Verdana" w:cs="Times New Roman"/>
      <w:sz w:val="24"/>
      <w:szCs w:val="24"/>
      <w:lang w:val="en-GB"/>
    </w:rPr>
  </w:style>
  <w:style w:type="paragraph" w:styleId="Heading1">
    <w:name w:val="heading 1"/>
    <w:aliases w:val="intoduction,Title 1,Numbered - 1,Char,Headline 1"/>
    <w:basedOn w:val="Normal"/>
    <w:next w:val="Normal"/>
    <w:link w:val="Heading1Char"/>
    <w:qFormat/>
    <w:rsid w:val="003F3C34"/>
    <w:pPr>
      <w:jc w:val="center"/>
      <w:outlineLvl w:val="0"/>
    </w:pPr>
    <w:rPr>
      <w:rFonts w:ascii="Arial" w:hAnsi="Arial" w:cs="Arial"/>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D216B"/>
    <w:pPr>
      <w:ind w:left="180" w:right="75"/>
    </w:pPr>
    <w:rPr>
      <w:b/>
      <w:bCs/>
      <w:i/>
      <w:iCs/>
    </w:rPr>
  </w:style>
  <w:style w:type="paragraph" w:styleId="ListParagraph">
    <w:name w:val="List Paragraph"/>
    <w:basedOn w:val="Normal"/>
    <w:uiPriority w:val="34"/>
    <w:qFormat/>
    <w:rsid w:val="0096689E"/>
    <w:pPr>
      <w:ind w:left="720"/>
      <w:contextualSpacing/>
    </w:pPr>
  </w:style>
  <w:style w:type="paragraph" w:styleId="BalloonText">
    <w:name w:val="Balloon Text"/>
    <w:basedOn w:val="Normal"/>
    <w:link w:val="BalloonTextChar"/>
    <w:uiPriority w:val="99"/>
    <w:semiHidden/>
    <w:unhideWhenUsed/>
    <w:rsid w:val="0004279C"/>
    <w:rPr>
      <w:rFonts w:ascii="Tahoma" w:hAnsi="Tahoma" w:cs="Tahoma"/>
      <w:sz w:val="16"/>
      <w:szCs w:val="16"/>
    </w:rPr>
  </w:style>
  <w:style w:type="character" w:customStyle="1" w:styleId="BalloonTextChar">
    <w:name w:val="Balloon Text Char"/>
    <w:basedOn w:val="DefaultParagraphFont"/>
    <w:link w:val="BalloonText"/>
    <w:uiPriority w:val="99"/>
    <w:semiHidden/>
    <w:rsid w:val="0004279C"/>
    <w:rPr>
      <w:rFonts w:ascii="Tahoma" w:eastAsia="Times New Roman" w:hAnsi="Tahoma" w:cs="Tahoma"/>
      <w:sz w:val="16"/>
      <w:szCs w:val="16"/>
      <w:lang w:val="en-GB"/>
    </w:rPr>
  </w:style>
  <w:style w:type="character" w:customStyle="1" w:styleId="shorttext">
    <w:name w:val="short_text"/>
    <w:basedOn w:val="DefaultParagraphFont"/>
    <w:rsid w:val="00580E15"/>
  </w:style>
  <w:style w:type="character" w:customStyle="1" w:styleId="Heading1Char">
    <w:name w:val="Heading 1 Char"/>
    <w:aliases w:val="intoduction Char,Title 1 Char,Numbered - 1 Char,Char Char,Headline 1 Char"/>
    <w:basedOn w:val="DefaultParagraphFont"/>
    <w:link w:val="Heading1"/>
    <w:rsid w:val="003F3C34"/>
    <w:rPr>
      <w:rFonts w:ascii="Arial" w:eastAsia="Times New Roman" w:hAnsi="Arial" w:cs="Arial"/>
      <w:b/>
      <w:sz w:val="28"/>
      <w:szCs w:val="28"/>
      <w:lang w:val="en-GB"/>
    </w:rPr>
  </w:style>
  <w:style w:type="paragraph" w:styleId="Header">
    <w:name w:val="header"/>
    <w:basedOn w:val="Normal"/>
    <w:link w:val="HeaderChar"/>
    <w:uiPriority w:val="99"/>
    <w:unhideWhenUsed/>
    <w:rsid w:val="00DB5664"/>
    <w:pPr>
      <w:tabs>
        <w:tab w:val="center" w:pos="4536"/>
        <w:tab w:val="right" w:pos="9072"/>
      </w:tabs>
    </w:pPr>
  </w:style>
  <w:style w:type="character" w:customStyle="1" w:styleId="HeaderChar">
    <w:name w:val="Header Char"/>
    <w:basedOn w:val="DefaultParagraphFont"/>
    <w:link w:val="Header"/>
    <w:uiPriority w:val="99"/>
    <w:rsid w:val="00DB5664"/>
    <w:rPr>
      <w:rFonts w:ascii="Verdana" w:eastAsia="Times New Roman" w:hAnsi="Verdana" w:cs="Times New Roman"/>
      <w:sz w:val="24"/>
      <w:szCs w:val="24"/>
      <w:lang w:val="en-GB"/>
    </w:rPr>
  </w:style>
  <w:style w:type="paragraph" w:styleId="Footer">
    <w:name w:val="footer"/>
    <w:basedOn w:val="Normal"/>
    <w:link w:val="FooterChar"/>
    <w:uiPriority w:val="99"/>
    <w:unhideWhenUsed/>
    <w:rsid w:val="00DB5664"/>
    <w:pPr>
      <w:tabs>
        <w:tab w:val="center" w:pos="4536"/>
        <w:tab w:val="right" w:pos="9072"/>
      </w:tabs>
    </w:pPr>
  </w:style>
  <w:style w:type="character" w:customStyle="1" w:styleId="FooterChar">
    <w:name w:val="Footer Char"/>
    <w:basedOn w:val="DefaultParagraphFont"/>
    <w:link w:val="Footer"/>
    <w:uiPriority w:val="99"/>
    <w:rsid w:val="00DB5664"/>
    <w:rPr>
      <w:rFonts w:ascii="Verdana" w:eastAsia="Times New Roman" w:hAnsi="Verdana"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16B"/>
    <w:pPr>
      <w:keepNext/>
      <w:spacing w:after="0" w:line="240" w:lineRule="auto"/>
      <w:jc w:val="both"/>
    </w:pPr>
    <w:rPr>
      <w:rFonts w:ascii="Verdana" w:eastAsia="Times New Roman" w:hAnsi="Verdana" w:cs="Times New Roman"/>
      <w:sz w:val="24"/>
      <w:szCs w:val="24"/>
      <w:lang w:val="en-GB"/>
    </w:rPr>
  </w:style>
  <w:style w:type="paragraph" w:styleId="Heading1">
    <w:name w:val="heading 1"/>
    <w:aliases w:val="intoduction,Title 1,Numbered - 1,Char,Headline 1"/>
    <w:basedOn w:val="Normal"/>
    <w:next w:val="Normal"/>
    <w:link w:val="Heading1Char"/>
    <w:qFormat/>
    <w:rsid w:val="003F3C34"/>
    <w:pPr>
      <w:jc w:val="center"/>
      <w:outlineLvl w:val="0"/>
    </w:pPr>
    <w:rPr>
      <w:rFonts w:ascii="Arial" w:hAnsi="Arial" w:cs="Arial"/>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D216B"/>
    <w:pPr>
      <w:ind w:left="180" w:right="75"/>
    </w:pPr>
    <w:rPr>
      <w:b/>
      <w:bCs/>
      <w:i/>
      <w:iCs/>
    </w:rPr>
  </w:style>
  <w:style w:type="paragraph" w:styleId="ListParagraph">
    <w:name w:val="List Paragraph"/>
    <w:basedOn w:val="Normal"/>
    <w:uiPriority w:val="34"/>
    <w:qFormat/>
    <w:rsid w:val="0096689E"/>
    <w:pPr>
      <w:ind w:left="720"/>
      <w:contextualSpacing/>
    </w:pPr>
  </w:style>
  <w:style w:type="paragraph" w:styleId="BalloonText">
    <w:name w:val="Balloon Text"/>
    <w:basedOn w:val="Normal"/>
    <w:link w:val="BalloonTextChar"/>
    <w:uiPriority w:val="99"/>
    <w:semiHidden/>
    <w:unhideWhenUsed/>
    <w:rsid w:val="0004279C"/>
    <w:rPr>
      <w:rFonts w:ascii="Tahoma" w:hAnsi="Tahoma" w:cs="Tahoma"/>
      <w:sz w:val="16"/>
      <w:szCs w:val="16"/>
    </w:rPr>
  </w:style>
  <w:style w:type="character" w:customStyle="1" w:styleId="BalloonTextChar">
    <w:name w:val="Balloon Text Char"/>
    <w:basedOn w:val="DefaultParagraphFont"/>
    <w:link w:val="BalloonText"/>
    <w:uiPriority w:val="99"/>
    <w:semiHidden/>
    <w:rsid w:val="0004279C"/>
    <w:rPr>
      <w:rFonts w:ascii="Tahoma" w:eastAsia="Times New Roman" w:hAnsi="Tahoma" w:cs="Tahoma"/>
      <w:sz w:val="16"/>
      <w:szCs w:val="16"/>
      <w:lang w:val="en-GB"/>
    </w:rPr>
  </w:style>
  <w:style w:type="character" w:customStyle="1" w:styleId="shorttext">
    <w:name w:val="short_text"/>
    <w:basedOn w:val="DefaultParagraphFont"/>
    <w:rsid w:val="00580E15"/>
  </w:style>
  <w:style w:type="character" w:customStyle="1" w:styleId="Heading1Char">
    <w:name w:val="Heading 1 Char"/>
    <w:aliases w:val="intoduction Char,Title 1 Char,Numbered - 1 Char,Char Char,Headline 1 Char"/>
    <w:basedOn w:val="DefaultParagraphFont"/>
    <w:link w:val="Heading1"/>
    <w:rsid w:val="003F3C34"/>
    <w:rPr>
      <w:rFonts w:ascii="Arial" w:eastAsia="Times New Roman" w:hAnsi="Arial" w:cs="Arial"/>
      <w:b/>
      <w:sz w:val="28"/>
      <w:szCs w:val="28"/>
      <w:lang w:val="en-GB"/>
    </w:rPr>
  </w:style>
  <w:style w:type="paragraph" w:styleId="Header">
    <w:name w:val="header"/>
    <w:basedOn w:val="Normal"/>
    <w:link w:val="HeaderChar"/>
    <w:uiPriority w:val="99"/>
    <w:unhideWhenUsed/>
    <w:rsid w:val="00DB5664"/>
    <w:pPr>
      <w:tabs>
        <w:tab w:val="center" w:pos="4536"/>
        <w:tab w:val="right" w:pos="9072"/>
      </w:tabs>
    </w:pPr>
  </w:style>
  <w:style w:type="character" w:customStyle="1" w:styleId="HeaderChar">
    <w:name w:val="Header Char"/>
    <w:basedOn w:val="DefaultParagraphFont"/>
    <w:link w:val="Header"/>
    <w:uiPriority w:val="99"/>
    <w:rsid w:val="00DB5664"/>
    <w:rPr>
      <w:rFonts w:ascii="Verdana" w:eastAsia="Times New Roman" w:hAnsi="Verdana" w:cs="Times New Roman"/>
      <w:sz w:val="24"/>
      <w:szCs w:val="24"/>
      <w:lang w:val="en-GB"/>
    </w:rPr>
  </w:style>
  <w:style w:type="paragraph" w:styleId="Footer">
    <w:name w:val="footer"/>
    <w:basedOn w:val="Normal"/>
    <w:link w:val="FooterChar"/>
    <w:uiPriority w:val="99"/>
    <w:unhideWhenUsed/>
    <w:rsid w:val="00DB5664"/>
    <w:pPr>
      <w:tabs>
        <w:tab w:val="center" w:pos="4536"/>
        <w:tab w:val="right" w:pos="9072"/>
      </w:tabs>
    </w:pPr>
  </w:style>
  <w:style w:type="character" w:customStyle="1" w:styleId="FooterChar">
    <w:name w:val="Footer Char"/>
    <w:basedOn w:val="DefaultParagraphFont"/>
    <w:link w:val="Footer"/>
    <w:uiPriority w:val="99"/>
    <w:rsid w:val="00DB5664"/>
    <w:rPr>
      <w:rFonts w:ascii="Verdana" w:eastAsia="Times New Roman" w:hAnsi="Verdana"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740028">
      <w:bodyDiv w:val="1"/>
      <w:marLeft w:val="0"/>
      <w:marRight w:val="0"/>
      <w:marTop w:val="0"/>
      <w:marBottom w:val="0"/>
      <w:divBdr>
        <w:top w:val="none" w:sz="0" w:space="0" w:color="auto"/>
        <w:left w:val="none" w:sz="0" w:space="0" w:color="auto"/>
        <w:bottom w:val="none" w:sz="0" w:space="0" w:color="auto"/>
        <w:right w:val="none" w:sz="0" w:space="0" w:color="auto"/>
      </w:divBdr>
    </w:div>
    <w:div w:id="477693887">
      <w:bodyDiv w:val="1"/>
      <w:marLeft w:val="0"/>
      <w:marRight w:val="0"/>
      <w:marTop w:val="0"/>
      <w:marBottom w:val="0"/>
      <w:divBdr>
        <w:top w:val="none" w:sz="0" w:space="0" w:color="auto"/>
        <w:left w:val="none" w:sz="0" w:space="0" w:color="auto"/>
        <w:bottom w:val="none" w:sz="0" w:space="0" w:color="auto"/>
        <w:right w:val="none" w:sz="0" w:space="0" w:color="auto"/>
      </w:divBdr>
    </w:div>
    <w:div w:id="1039471638">
      <w:bodyDiv w:val="1"/>
      <w:marLeft w:val="0"/>
      <w:marRight w:val="0"/>
      <w:marTop w:val="0"/>
      <w:marBottom w:val="0"/>
      <w:divBdr>
        <w:top w:val="none" w:sz="0" w:space="0" w:color="auto"/>
        <w:left w:val="none" w:sz="0" w:space="0" w:color="auto"/>
        <w:bottom w:val="none" w:sz="0" w:space="0" w:color="auto"/>
        <w:right w:val="none" w:sz="0" w:space="0" w:color="auto"/>
      </w:divBdr>
    </w:div>
    <w:div w:id="1637638395">
      <w:bodyDiv w:val="1"/>
      <w:marLeft w:val="0"/>
      <w:marRight w:val="0"/>
      <w:marTop w:val="0"/>
      <w:marBottom w:val="0"/>
      <w:divBdr>
        <w:top w:val="none" w:sz="0" w:space="0" w:color="auto"/>
        <w:left w:val="none" w:sz="0" w:space="0" w:color="auto"/>
        <w:bottom w:val="none" w:sz="0" w:space="0" w:color="auto"/>
        <w:right w:val="none" w:sz="0" w:space="0" w:color="auto"/>
      </w:divBdr>
    </w:div>
    <w:div w:id="190902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EFE58-7D8C-45FE-8B9F-8EB817F9B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6</Pages>
  <Words>2567</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 Mihailov</dc:creator>
  <cp:lastModifiedBy>Margarita Dzhoganova</cp:lastModifiedBy>
  <cp:revision>65</cp:revision>
  <dcterms:created xsi:type="dcterms:W3CDTF">2017-03-14T09:22:00Z</dcterms:created>
  <dcterms:modified xsi:type="dcterms:W3CDTF">2017-04-05T08:19:00Z</dcterms:modified>
</cp:coreProperties>
</file>